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56" w:rsidRPr="008C2756" w:rsidRDefault="008C2756" w:rsidP="008C2756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6"/>
          <w:szCs w:val="36"/>
        </w:rPr>
      </w:pPr>
      <w:r w:rsidRPr="008C2756">
        <w:rPr>
          <w:rFonts w:ascii="Arial" w:eastAsia="Times New Roman" w:hAnsi="Arial" w:cs="Arial"/>
          <w:b/>
          <w:kern w:val="36"/>
          <w:sz w:val="36"/>
          <w:szCs w:val="36"/>
        </w:rPr>
        <w:t>Информация о запрете курения</w:t>
      </w:r>
    </w:p>
    <w:p w:rsidR="008C2756" w:rsidRPr="008C2756" w:rsidRDefault="008C2756" w:rsidP="008C2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8C2756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>УВАЖАЕМЫЕ РОДИТЕЛИ!</w:t>
      </w:r>
    </w:p>
    <w:p w:rsidR="008C2756" w:rsidRPr="008C2756" w:rsidRDefault="008C2756" w:rsidP="008C27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8C2756">
        <w:rPr>
          <w:rFonts w:ascii="Times New Roman" w:eastAsia="Times New Roman" w:hAnsi="Times New Roman" w:cs="Times New Roman"/>
          <w:b/>
          <w:bCs/>
          <w:iCs/>
          <w:color w:val="575757"/>
          <w:sz w:val="24"/>
          <w:szCs w:val="24"/>
        </w:rPr>
        <w:t>Убедительно просим Вас соблюдать законодательство «О запрете курения» на территории нашей организации.</w:t>
      </w:r>
    </w:p>
    <w:p w:rsidR="008C2756" w:rsidRPr="008C2756" w:rsidRDefault="008C2756" w:rsidP="008C2756">
      <w:pPr>
        <w:spacing w:after="0" w:line="240" w:lineRule="auto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8C2756">
        <w:rPr>
          <w:rFonts w:ascii="Times New Roman" w:eastAsia="Times New Roman" w:hAnsi="Times New Roman" w:cs="Times New Roman"/>
          <w:color w:val="575757"/>
          <w:sz w:val="24"/>
          <w:szCs w:val="24"/>
        </w:rPr>
        <w:t> </w:t>
      </w:r>
    </w:p>
    <w:p w:rsidR="008C2756" w:rsidRPr="008C2756" w:rsidRDefault="008C2756" w:rsidP="008C2756">
      <w:pPr>
        <w:spacing w:after="0" w:line="240" w:lineRule="auto"/>
        <w:rPr>
          <w:rFonts w:ascii="Times New Roman" w:eastAsia="Times New Roman" w:hAnsi="Times New Roman" w:cs="Times New Roman"/>
          <w:b/>
          <w:color w:val="575757"/>
          <w:sz w:val="24"/>
          <w:szCs w:val="24"/>
        </w:rPr>
      </w:pPr>
      <w:r w:rsidRPr="008C2756">
        <w:rPr>
          <w:rFonts w:ascii="Times New Roman" w:eastAsia="Times New Roman" w:hAnsi="Times New Roman" w:cs="Times New Roman"/>
          <w:b/>
          <w:iCs/>
          <w:color w:val="575757"/>
          <w:sz w:val="24"/>
          <w:szCs w:val="24"/>
        </w:rPr>
        <w:t>Разъяснение законодательства.</w:t>
      </w:r>
    </w:p>
    <w:p w:rsidR="008C2756" w:rsidRPr="008C2756" w:rsidRDefault="008C2756" w:rsidP="008C2756">
      <w:pPr>
        <w:spacing w:after="0" w:line="240" w:lineRule="auto"/>
        <w:rPr>
          <w:rFonts w:ascii="Times New Roman" w:eastAsia="Times New Roman" w:hAnsi="Times New Roman" w:cs="Times New Roman"/>
          <w:color w:val="575757"/>
          <w:sz w:val="24"/>
          <w:szCs w:val="24"/>
        </w:rPr>
      </w:pPr>
      <w:r w:rsidRPr="008C2756">
        <w:rPr>
          <w:rFonts w:ascii="Times New Roman" w:eastAsia="Times New Roman" w:hAnsi="Times New Roman" w:cs="Times New Roman"/>
          <w:iCs/>
          <w:color w:val="575757"/>
          <w:sz w:val="24"/>
          <w:szCs w:val="24"/>
        </w:rPr>
        <w:t>С 15 ноября 2013 года вступил в силу Закон «О штрафах за курение» (за исключением отдельных положений). Организации и граждане теперь могут быть оштрафованы за нарушение «антитабачного закона».</w:t>
      </w:r>
    </w:p>
    <w:p w:rsidR="008C2756" w:rsidRDefault="008C2756" w:rsidP="008C2756">
      <w:pPr>
        <w:spacing w:after="0" w:line="240" w:lineRule="auto"/>
        <w:rPr>
          <w:rFonts w:ascii="Times New Roman" w:eastAsia="Times New Roman" w:hAnsi="Times New Roman" w:cs="Times New Roman"/>
          <w:iCs/>
          <w:color w:val="575757"/>
          <w:sz w:val="24"/>
          <w:szCs w:val="24"/>
        </w:rPr>
      </w:pPr>
      <w:r w:rsidRPr="008C2756">
        <w:rPr>
          <w:rFonts w:ascii="Times New Roman" w:eastAsia="Times New Roman" w:hAnsi="Times New Roman" w:cs="Times New Roman"/>
          <w:iCs/>
          <w:color w:val="575757"/>
          <w:sz w:val="24"/>
          <w:szCs w:val="24"/>
        </w:rPr>
        <w:t xml:space="preserve">15 ноября 2013 года вступил в силу большинство положений Закона № 274-ФЗ «О внесении изменений в Кодекс РФ об административных правонарушениях и Федеральный закон «О рекламе» в связи с принятием Федерального закона «Об охране здоровья граждан от воздействия окружающего табачного дыма и последствий потребления табака», в котором установлены штрафы за нарушение требований Федерального закона от 23.02.2013 г № 15- ФЗ (далее  - Закон № 15- ФЗ). </w:t>
      </w:r>
    </w:p>
    <w:p w:rsidR="008C2756" w:rsidRPr="008C2756" w:rsidRDefault="008C2756" w:rsidP="008C2756">
      <w:pPr>
        <w:spacing w:after="0" w:line="240" w:lineRule="auto"/>
        <w:rPr>
          <w:rFonts w:ascii="Times New Roman" w:eastAsia="Times New Roman" w:hAnsi="Times New Roman" w:cs="Times New Roman"/>
          <w:b/>
          <w:color w:val="575757"/>
          <w:sz w:val="24"/>
          <w:szCs w:val="24"/>
        </w:rPr>
      </w:pPr>
      <w:r w:rsidRPr="008C2756">
        <w:rPr>
          <w:rFonts w:ascii="Times New Roman" w:eastAsia="Times New Roman" w:hAnsi="Times New Roman" w:cs="Times New Roman"/>
          <w:iCs/>
          <w:color w:val="575757"/>
          <w:sz w:val="24"/>
          <w:szCs w:val="24"/>
        </w:rPr>
        <w:t xml:space="preserve">Законом № 274 – ФЗ предусмотрены штрафы за нарушение правил продажи табачной продукции. Если </w:t>
      </w:r>
      <w:r w:rsidRPr="008C2756">
        <w:rPr>
          <w:rFonts w:ascii="Times New Roman" w:eastAsia="Times New Roman" w:hAnsi="Times New Roman" w:cs="Times New Roman"/>
          <w:b/>
          <w:iCs/>
          <w:color w:val="575757"/>
          <w:sz w:val="24"/>
          <w:szCs w:val="24"/>
        </w:rPr>
        <w:t>организация</w:t>
      </w:r>
      <w:r w:rsidRPr="008C2756">
        <w:rPr>
          <w:rFonts w:ascii="Times New Roman" w:eastAsia="Times New Roman" w:hAnsi="Times New Roman" w:cs="Times New Roman"/>
          <w:iCs/>
          <w:color w:val="575757"/>
          <w:sz w:val="24"/>
          <w:szCs w:val="24"/>
        </w:rPr>
        <w:t xml:space="preserve"> и предприниматели </w:t>
      </w:r>
      <w:r w:rsidRPr="008C2756">
        <w:rPr>
          <w:rFonts w:ascii="Times New Roman" w:eastAsia="Times New Roman" w:hAnsi="Times New Roman" w:cs="Times New Roman"/>
          <w:b/>
          <w:iCs/>
          <w:color w:val="575757"/>
          <w:sz w:val="24"/>
          <w:szCs w:val="24"/>
        </w:rPr>
        <w:t>на своей территории не будут обеспечивать соблюдение запретов, то они также могут быть оштрафованы.</w:t>
      </w:r>
    </w:p>
    <w:p w:rsidR="008C2756" w:rsidRDefault="008C2756" w:rsidP="008C2756">
      <w:pPr>
        <w:spacing w:after="0" w:line="240" w:lineRule="auto"/>
        <w:rPr>
          <w:rFonts w:ascii="Times New Roman" w:eastAsia="Times New Roman" w:hAnsi="Times New Roman" w:cs="Times New Roman"/>
          <w:iCs/>
          <w:color w:val="575757"/>
          <w:sz w:val="24"/>
          <w:szCs w:val="24"/>
        </w:rPr>
      </w:pPr>
      <w:r w:rsidRPr="008C2756">
        <w:rPr>
          <w:rFonts w:ascii="Times New Roman" w:eastAsia="Times New Roman" w:hAnsi="Times New Roman" w:cs="Times New Roman"/>
          <w:iCs/>
          <w:color w:val="575757"/>
          <w:sz w:val="24"/>
          <w:szCs w:val="24"/>
        </w:rPr>
        <w:t>Для граждан курение в неположенном месте может повлечь штраф до 1,5 тыс. руб., а курение на детской площадке – до 3 тыс. руб.</w:t>
      </w:r>
    </w:p>
    <w:p w:rsidR="008C2756" w:rsidRPr="008C2756" w:rsidRDefault="008C2756" w:rsidP="008C2756">
      <w:pPr>
        <w:spacing w:after="0" w:line="240" w:lineRule="auto"/>
        <w:rPr>
          <w:rFonts w:ascii="Times New Roman" w:eastAsia="Times New Roman" w:hAnsi="Times New Roman" w:cs="Times New Roman"/>
          <w:color w:val="575757"/>
          <w:sz w:val="24"/>
          <w:szCs w:val="24"/>
        </w:rPr>
      </w:pPr>
    </w:p>
    <w:p w:rsidR="008C2756" w:rsidRPr="00F04300" w:rsidRDefault="008C2756" w:rsidP="008C2756">
      <w:pPr>
        <w:rPr>
          <w:rFonts w:eastAsia="Times New Roman"/>
        </w:rPr>
      </w:pPr>
      <w:r w:rsidRPr="00F04300">
        <w:rPr>
          <w:rFonts w:eastAsia="Times New Roman"/>
        </w:rPr>
        <w:t> </w:t>
      </w:r>
      <w:r w:rsidRPr="00F04300">
        <w:rPr>
          <w:rFonts w:eastAsia="Times New Roman"/>
          <w:b/>
          <w:bCs/>
        </w:rPr>
        <w:t>Статья 12. Запрет курения табака на отдельных территориях, в помещениях и на объектах</w:t>
      </w:r>
    </w:p>
    <w:p w:rsidR="008C2756" w:rsidRPr="00F04300" w:rsidRDefault="008C2756" w:rsidP="008C2756">
      <w:pPr>
        <w:rPr>
          <w:rFonts w:eastAsia="Times New Roman"/>
          <w:b/>
        </w:rPr>
      </w:pPr>
      <w:r w:rsidRPr="00F04300">
        <w:rPr>
          <w:rFonts w:eastAsia="Times New Roman"/>
        </w:rPr>
        <w:t> </w:t>
      </w:r>
      <w:r w:rsidRPr="00F04300">
        <w:rPr>
          <w:rFonts w:eastAsia="Times New Roman"/>
          <w:b/>
        </w:rPr>
        <w:t>1) на территориях и в помещениях, предназначенных для оказания образовательных услуг, услуг учреждениями культуры и учреждениями органов по делам молодежи, услуг в области физической культуры и спорта;</w:t>
      </w:r>
    </w:p>
    <w:p w:rsidR="008C2756" w:rsidRPr="00F04300" w:rsidRDefault="008C2756" w:rsidP="008C2756">
      <w:pPr>
        <w:rPr>
          <w:rFonts w:eastAsia="Times New Roman"/>
        </w:rPr>
      </w:pPr>
      <w:r w:rsidRPr="00F04300">
        <w:rPr>
          <w:rFonts w:eastAsia="Times New Roman"/>
        </w:rPr>
        <w:t> 2) на территориях и в помещениях, предназначенных для оказания медицинских, реабилитационных и санаторно-курортных услуг;</w:t>
      </w:r>
    </w:p>
    <w:p w:rsidR="008C2756" w:rsidRPr="00F04300" w:rsidRDefault="008C2756" w:rsidP="008C2756">
      <w:pPr>
        <w:rPr>
          <w:rFonts w:eastAsia="Times New Roman"/>
        </w:rPr>
      </w:pPr>
      <w:r w:rsidRPr="00F04300">
        <w:rPr>
          <w:rFonts w:eastAsia="Times New Roman"/>
        </w:rPr>
        <w:t> 3) в поездах дальнего следования, на судах, находящихся в дальнем плавании, при оказании услуг по перевозкам пассажиров;</w:t>
      </w:r>
    </w:p>
    <w:p w:rsidR="008C2756" w:rsidRPr="00F04300" w:rsidRDefault="008C2756" w:rsidP="008C2756">
      <w:pPr>
        <w:rPr>
          <w:rFonts w:eastAsia="Times New Roman"/>
        </w:rPr>
      </w:pPr>
      <w:r w:rsidRPr="00F04300">
        <w:rPr>
          <w:rFonts w:eastAsia="Times New Roman"/>
        </w:rPr>
        <w:t> 4) на воздушных судах,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местах на открытом воздухе на расстоянии менее чем пятнадцать метров от входов в помещения железнодорожных вокзалов, автовокзалов, аэропортов, морских портов, речных портов, станций метрополитенов, а также на станциях метрополитенов, в помещениях железнодорожных вокзалов, автовокзалов, аэропортов, морских портов, речных портов, предназначенных для оказания услуг по перевозкам пассажиров;</w:t>
      </w:r>
    </w:p>
    <w:p w:rsidR="008C2756" w:rsidRPr="00F04300" w:rsidRDefault="008C2756" w:rsidP="008C2756">
      <w:pPr>
        <w:rPr>
          <w:rFonts w:eastAsia="Times New Roman"/>
        </w:rPr>
      </w:pPr>
      <w:r w:rsidRPr="00F04300">
        <w:rPr>
          <w:rFonts w:eastAsia="Times New Roman"/>
        </w:rPr>
        <w:t> 5)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проживания;</w:t>
      </w:r>
    </w:p>
    <w:p w:rsidR="008C2756" w:rsidRPr="00F04300" w:rsidRDefault="008C2756" w:rsidP="008C2756">
      <w:pPr>
        <w:rPr>
          <w:rFonts w:eastAsia="Times New Roman"/>
        </w:rPr>
      </w:pPr>
      <w:r w:rsidRPr="00F04300">
        <w:rPr>
          <w:rFonts w:eastAsia="Times New Roman"/>
        </w:rPr>
        <w:t> 6) в помещениях, предназначенных для предоставления бытовых услуг, услуг торговли, общественного питания, помещениях рынков, в нестационарных торговых объектах;</w:t>
      </w:r>
    </w:p>
    <w:p w:rsidR="008C2756" w:rsidRPr="00F04300" w:rsidRDefault="008C2756" w:rsidP="008C2756">
      <w:pPr>
        <w:spacing w:after="0" w:line="240" w:lineRule="auto"/>
        <w:rPr>
          <w:rFonts w:eastAsia="Times New Roman"/>
        </w:rPr>
      </w:pPr>
      <w:r w:rsidRPr="00F04300">
        <w:rPr>
          <w:rFonts w:eastAsia="Times New Roman"/>
        </w:rPr>
        <w:t> 7) в помещениях социальных служб;</w:t>
      </w:r>
    </w:p>
    <w:p w:rsidR="008C2756" w:rsidRPr="00F04300" w:rsidRDefault="008C2756" w:rsidP="008C2756">
      <w:pPr>
        <w:spacing w:after="0" w:line="240" w:lineRule="auto"/>
        <w:rPr>
          <w:rFonts w:eastAsia="Times New Roman"/>
        </w:rPr>
      </w:pPr>
      <w:r w:rsidRPr="00F04300">
        <w:rPr>
          <w:rFonts w:eastAsia="Times New Roman"/>
        </w:rPr>
        <w:t> 8) в помещениях, занятых органами государственной власти, органами местного самоуправления;</w:t>
      </w:r>
    </w:p>
    <w:p w:rsidR="008C2756" w:rsidRPr="00F04300" w:rsidRDefault="008C2756" w:rsidP="008C2756">
      <w:pPr>
        <w:spacing w:after="0" w:line="240" w:lineRule="auto"/>
        <w:rPr>
          <w:rFonts w:eastAsia="Times New Roman"/>
        </w:rPr>
      </w:pPr>
      <w:r w:rsidRPr="00F04300">
        <w:rPr>
          <w:rFonts w:eastAsia="Times New Roman"/>
        </w:rPr>
        <w:t> 9) на рабочих местах и в рабочих зонах, организованных в помещениях;</w:t>
      </w:r>
    </w:p>
    <w:p w:rsidR="008C2756" w:rsidRPr="00F04300" w:rsidRDefault="008C2756" w:rsidP="008C2756">
      <w:pPr>
        <w:spacing w:after="0" w:line="240" w:lineRule="auto"/>
        <w:rPr>
          <w:rFonts w:eastAsia="Times New Roman"/>
        </w:rPr>
      </w:pPr>
      <w:r w:rsidRPr="00F04300">
        <w:rPr>
          <w:rFonts w:eastAsia="Times New Roman"/>
        </w:rPr>
        <w:t> 10) в лифтах и помещениях общего пользования многоквартирных домов;</w:t>
      </w:r>
    </w:p>
    <w:p w:rsidR="008C2756" w:rsidRPr="00F04300" w:rsidRDefault="008C2756" w:rsidP="008C2756">
      <w:pPr>
        <w:spacing w:after="0" w:line="240" w:lineRule="auto"/>
        <w:rPr>
          <w:rFonts w:eastAsia="Times New Roman"/>
        </w:rPr>
      </w:pPr>
      <w:r w:rsidRPr="00F04300">
        <w:rPr>
          <w:rFonts w:eastAsia="Times New Roman"/>
        </w:rPr>
        <w:t> 11) на детских площадках и в границах территорий, занятых пляжами;</w:t>
      </w:r>
    </w:p>
    <w:p w:rsidR="008C2756" w:rsidRPr="00F04300" w:rsidRDefault="008C2756" w:rsidP="008C2756">
      <w:pPr>
        <w:spacing w:after="0" w:line="240" w:lineRule="auto"/>
        <w:rPr>
          <w:rFonts w:eastAsia="Times New Roman"/>
        </w:rPr>
      </w:pPr>
      <w:r w:rsidRPr="00F04300">
        <w:rPr>
          <w:rFonts w:eastAsia="Times New Roman"/>
        </w:rPr>
        <w:t>12) на пассажирских платформах, используемых исключительно для посадки в поезда, высадки из поездов пассажиров при их перевозках в пригородном сообщении;</w:t>
      </w:r>
    </w:p>
    <w:p w:rsidR="008C2756" w:rsidRPr="00F04300" w:rsidRDefault="008C2756" w:rsidP="008C2756">
      <w:pPr>
        <w:spacing w:after="0" w:line="240" w:lineRule="auto"/>
        <w:rPr>
          <w:rFonts w:eastAsia="Times New Roman"/>
        </w:rPr>
      </w:pPr>
      <w:r w:rsidRPr="00F04300">
        <w:rPr>
          <w:rFonts w:eastAsia="Times New Roman"/>
        </w:rPr>
        <w:t> 13) на автозаправочных станциях.</w:t>
      </w:r>
    </w:p>
    <w:p w:rsidR="008C2756" w:rsidRPr="00F04300" w:rsidRDefault="008C2756" w:rsidP="008C2756">
      <w:pPr>
        <w:spacing w:after="0" w:line="240" w:lineRule="auto"/>
        <w:rPr>
          <w:rFonts w:eastAsia="Times New Roman"/>
          <w:b/>
        </w:rPr>
      </w:pPr>
      <w:r w:rsidRPr="00F04300">
        <w:rPr>
          <w:rFonts w:eastAsia="Times New Roman"/>
          <w:b/>
        </w:rPr>
        <w:t>С полным текстом Закона вы можете ознакомиться по ссылке </w:t>
      </w:r>
      <w:hyperlink r:id="rId4" w:tgtFrame="_blank" w:history="1">
        <w:r w:rsidRPr="00F04300">
          <w:rPr>
            <w:rFonts w:eastAsia="Times New Roman"/>
            <w:b/>
          </w:rPr>
          <w:t>http://www.rg.ru/2013/02/26/zakon-dok.html</w:t>
        </w:r>
      </w:hyperlink>
    </w:p>
    <w:p w:rsidR="00300395" w:rsidRPr="008C2756" w:rsidRDefault="00300395">
      <w:pPr>
        <w:rPr>
          <w:rFonts w:ascii="Times New Roman" w:hAnsi="Times New Roman" w:cs="Times New Roman"/>
          <w:sz w:val="24"/>
          <w:szCs w:val="24"/>
        </w:rPr>
      </w:pPr>
    </w:p>
    <w:sectPr w:rsidR="00300395" w:rsidRPr="008C2756" w:rsidSect="008C275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C2756"/>
    <w:rsid w:val="00300395"/>
    <w:rsid w:val="008C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7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C27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2013/02/26/zakon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2845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2016-11-13T15:47:00Z</dcterms:created>
  <dcterms:modified xsi:type="dcterms:W3CDTF">2016-11-13T15:51:00Z</dcterms:modified>
</cp:coreProperties>
</file>