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C2" w:rsidRPr="002247BD" w:rsidRDefault="00E374C2" w:rsidP="00DF2D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>Рекомендации по организации служб школьной медиации в образовательных организациях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Министерством образования и науки РФ от 18 ноября 2013 г. N ВК-54/07вн)</w:t>
      </w:r>
      <w:r w:rsidRPr="002247BD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Актуальность создания служб школьной медиации в образовательных организациях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пунктом 64 </w:t>
      </w:r>
      <w:hyperlink r:id="rId5" w:history="1">
        <w:r w:rsidRPr="002247B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Плана первоочередных мероприятий</w:t>
        </w:r>
      </w:hyperlink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2014 года по реализации важнейших положений </w:t>
      </w:r>
      <w:hyperlink r:id="rId6" w:history="1">
        <w:r w:rsidRPr="002247B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служб школьной медиации в образовательных организациях обусловлено целым рядом причин.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современном обществе все в большей степени наблюдается социальное расслоение в </w:t>
      </w:r>
      <w:bookmarkStart w:id="0" w:name="_GoBack"/>
      <w:bookmarkEnd w:id="0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2-3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важных до вызывающих опасения.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этим Российская Федерация активно интегрируется в стремительно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глобализирующееся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семейных до коммерческих. Согласно общемировой статистике порядка 80-90% случаев 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членов европейского сообщества и за его пределами.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Функционирование служб школьной медиации в образовательной организации позволит: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сократить общее количество конфликтных ситуаций, в которые вовлекаются дети, а также их остроту;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сократить количество правонарушений, совершаемых несовершеннолетними, в том числе повторных;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повысить квалификацию работников образовательной организации по защите прав и интересов детей;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открытость в деятельности образовательной организации в части защиты прав и интересов детей;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создать условия для участия общественности в решении актуальных проблем и задач в части профилактики правонарушений несовершеннолетних;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оптимизировать взаимодействие с органами и учреждениями системы профилактики безнадзорности и правонарушений несовершеннолетних;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оздоровить психологическую обстановку в образовательной организации.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Правовая основа организации служб школьной медиации в образовательных организациях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Правовой основой создания и деятельности служб школьной медиации является: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Гражданский кодекс Российской Федерации;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Семейный кодекс Российской Федерации;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24 июля 1998 г. N 124-ФЗ "Об основных гарантиях прав ребенка в Российской Федерации";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hyperlink r:id="rId7" w:history="1">
        <w:r w:rsidRPr="002247B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Федеральный закон</w:t>
        </w:r>
      </w:hyperlink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 г. N 273-ФЗ "Об образовании в Российской Федерации";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Конвенция о правах ребенка;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Конвенции о защите прав детей и сотрудничестве, заключенные в г. Гааге, 1980, 1996, 2007 годов;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27 июля 2010 г. N 193-ФЗ "Об альтернативной процедуре урегулирования споров с участием посредника (процедуре медиации)".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gramStart"/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Понятия "</w:t>
      </w:r>
      <w:hyperlink r:id="rId8" w:history="1">
        <w:r w:rsidRPr="002247B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школьная медиация</w:t>
        </w:r>
      </w:hyperlink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и "служба школьной медиации"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Федеральному закону от 27 июля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добровольного согласия сторон в целях достижения ими взаимоприемлемого решения.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Медиативный подход -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 "Школьная медиация" вобрал в себя все лучшее, что накоплено за несколько 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десятилетий применения процедуры медиации в мире. В его основе лежит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человекоцентристский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Цели и задачи служб школьной медиации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цель служб школьной медиации 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Достижение поставленной цели обеспечивается путем решения следующих основных задач: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основе деятельности служб школьной медиаций лежит: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предотвращение возникновения конфликтов, препятствование их эскалации;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 несовершеннолетних;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медиативного подхода в рамках работы с детьми и семьями, находящимися в социально опасном положении;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использование медиативного подхода как основы для сохранения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межпоколенческой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коммуникации и возможности передачи главных общечеловеческих духовно-нравственных ценностей.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Ключевыми индикаторами уровня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снижение уровня агрессивных, насильственных и асоциальных проявлений среди детей;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сокращение количества правонарушений, совершаемых несовершеннолетними;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условий для предотвращения неблагополучных траекторий развития ребенка;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уровня социальной и конфликтной компетентности всех участников образовательного процесса.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Основные этапы организации службы школьной медиации в образовательной</w:t>
      </w:r>
      <w:r w:rsidR="00DF2D77"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организации школьной службы медиации необходимо решить следующие задачи: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работников образовательной организации, обучающихся и их родителей о службе школьной медиации;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организовать разработку согласований деятельности службы школьной медиации;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обучить сотрудников образовательной организации, обучающихся и их родителей (законных представителей) методу "Школьная медиация";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решения указанных выше задач необходимо реализовать следующие ключевые мероприятия: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 Проведение ознакомительного семинара для всех педагогических работников образовательной организации;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3-4 преподавателей;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первого этапа создания службы школьной медиации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Обучение руководителя службы и ее будущих специалистов.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2.1 Обучение руководителя службы школьной медиац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будущих специалистов - школьных медиаторов по программе "Школьная медиация";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медиация";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Разработка согласований по формированию службы школьной медиации в образовательной организации.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3.1 Рассмотрение вопроса о создании службы школьной медиац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Решение общих организационных вопросов деятельности службы школьной медиации.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Обучение методу школьной медиации обучающихся и подготовка "групп равных".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6.1 Формирование "групп равных" из учащихся образовательной организации по двум возрастным группам: 5 - 8 классы и 9 - 11 классы.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 Реализация программ обучения детей в "группах равных".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2D77"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</w:t>
      </w:r>
      <w:r w:rsidRPr="0022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защиту прав и интересов детей и подростков, профилактику правонарушений, помощь детям и семьям, оказавшимся в трудной жизненной ситуации;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  <w:proofErr w:type="gram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содействие позитивной социализации, а также </w:t>
      </w:r>
      <w:proofErr w:type="spellStart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E374C2" w:rsidRPr="002247BD" w:rsidRDefault="00E374C2" w:rsidP="0022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Министра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В.Ш. Каганов</w:t>
      </w:r>
    </w:p>
    <w:p w:rsidR="00144F0D" w:rsidRPr="002247BD" w:rsidRDefault="00144F0D" w:rsidP="002247BD">
      <w:pPr>
        <w:rPr>
          <w:rFonts w:ascii="Times New Roman" w:hAnsi="Times New Roman" w:cs="Times New Roman"/>
          <w:sz w:val="24"/>
          <w:szCs w:val="24"/>
        </w:rPr>
      </w:pPr>
    </w:p>
    <w:sectPr w:rsidR="00144F0D" w:rsidRPr="002247BD" w:rsidSect="002247B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1C"/>
    <w:rsid w:val="0008761C"/>
    <w:rsid w:val="00144F0D"/>
    <w:rsid w:val="002247BD"/>
    <w:rsid w:val="00DF2D77"/>
    <w:rsid w:val="00E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74C2"/>
    <w:rPr>
      <w:b/>
      <w:bCs/>
    </w:rPr>
  </w:style>
  <w:style w:type="character" w:customStyle="1" w:styleId="apple-converted-space">
    <w:name w:val="apple-converted-space"/>
    <w:basedOn w:val="a0"/>
    <w:rsid w:val="00E374C2"/>
  </w:style>
  <w:style w:type="character" w:styleId="a4">
    <w:name w:val="Hyperlink"/>
    <w:basedOn w:val="a0"/>
    <w:uiPriority w:val="99"/>
    <w:semiHidden/>
    <w:unhideWhenUsed/>
    <w:rsid w:val="00E37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74C2"/>
    <w:rPr>
      <w:b/>
      <w:bCs/>
    </w:rPr>
  </w:style>
  <w:style w:type="character" w:customStyle="1" w:styleId="apple-converted-space">
    <w:name w:val="apple-converted-space"/>
    <w:basedOn w:val="a0"/>
    <w:rsid w:val="00E374C2"/>
  </w:style>
  <w:style w:type="character" w:styleId="a4">
    <w:name w:val="Hyperlink"/>
    <w:basedOn w:val="a0"/>
    <w:uiPriority w:val="99"/>
    <w:semiHidden/>
    <w:unhideWhenUsed/>
    <w:rsid w:val="00E37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6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5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7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tors.ru/rus/course/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tors.ru/rus/about_mediation/home_law/193-f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diators.ru/rus/course/school/law/text2" TargetMode="External"/><Relationship Id="rId5" Type="http://schemas.openxmlformats.org/officeDocument/2006/relationships/hyperlink" Target="http://mediators.ru/rus/course/school/law/text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3078</Words>
  <Characters>17547</Characters>
  <Application>Microsoft Office Word</Application>
  <DocSecurity>0</DocSecurity>
  <Lines>146</Lines>
  <Paragraphs>41</Paragraphs>
  <ScaleCrop>false</ScaleCrop>
  <Company/>
  <LinksUpToDate>false</LinksUpToDate>
  <CharactersWithSpaces>20584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Суховских</dc:creator>
  <cp:keywords/>
  <dc:description/>
  <cp:lastModifiedBy>ПК-1</cp:lastModifiedBy>
  <cp:revision>5</cp:revision>
  <dcterms:created xsi:type="dcterms:W3CDTF">2016-06-24T03:49:00Z</dcterms:created>
  <dcterms:modified xsi:type="dcterms:W3CDTF">2016-11-25T06:05:00Z</dcterms:modified>
</cp:coreProperties>
</file>