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91"/>
        <w:gridCol w:w="7423"/>
        <w:gridCol w:w="891"/>
        <w:gridCol w:w="150"/>
      </w:tblGrid>
      <w:tr w:rsidR="00F04300" w:rsidRPr="00F04300" w:rsidTr="00F04300">
        <w:trPr>
          <w:tblCellSpacing w:w="0" w:type="dxa"/>
        </w:trPr>
        <w:tc>
          <w:tcPr>
            <w:tcW w:w="0" w:type="auto"/>
            <w:hideMark/>
          </w:tcPr>
          <w:p w:rsidR="00F04300" w:rsidRPr="00F04300" w:rsidRDefault="00F04300" w:rsidP="00F04300">
            <w:pPr>
              <w:rPr>
                <w:rFonts w:eastAsia="Times New Roman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04300" w:rsidRPr="00F04300" w:rsidRDefault="00F04300" w:rsidP="00F04300">
            <w:pPr>
              <w:rPr>
                <w:rFonts w:eastAsia="Times New Roman"/>
              </w:rPr>
            </w:pPr>
            <w:r w:rsidRPr="00F04300">
              <w:rPr>
                <w:rFonts w:eastAsia="Times New Roman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F04300" w:rsidRPr="00F04300" w:rsidRDefault="00F04300" w:rsidP="00F04300">
            <w:pPr>
              <w:rPr>
                <w:rFonts w:eastAsia="Times New Roman"/>
              </w:rPr>
            </w:pPr>
          </w:p>
        </w:tc>
        <w:tc>
          <w:tcPr>
            <w:tcW w:w="150" w:type="dxa"/>
            <w:vAlign w:val="center"/>
            <w:hideMark/>
          </w:tcPr>
          <w:p w:rsidR="00F04300" w:rsidRPr="00F04300" w:rsidRDefault="00F04300" w:rsidP="00F04300">
            <w:pPr>
              <w:rPr>
                <w:rFonts w:eastAsia="Times New Roman"/>
              </w:rPr>
            </w:pPr>
          </w:p>
        </w:tc>
      </w:tr>
    </w:tbl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  <w:b/>
          <w:bCs/>
        </w:rPr>
        <w:t> Федеральный закон Российской Федерации от 23 февраля 2013 г. №15-ФЗ "Об охране здоровья граждан от воздействия окружающего табачного дыма и последствий потребления табака"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Подписан Президентом России 23 февраля 2013 года, вступил в силу 1 июня 2013 года.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Настоящий Федеральный закон в сфере охраны здоровья граждан от воздействия окружающего табачного дыма и последствий потребления табака перечисляет следующие меры на: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- общие понятия и принципы охраны здоровья граждан от воздействия окружающего табачного дыма и последствий потребления табака;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- права и обязанности граждан в сфере охраны здоровья от воздействия окружающего табачного дыма и последствий потребления табака;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- полномочия органов государственной власти в сфере охраны здоровья граждан от воздействия окружающего табачного дыма и последствий потребления табака.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</w:t>
      </w:r>
      <w:r w:rsidRPr="00F04300">
        <w:rPr>
          <w:rFonts w:eastAsia="Times New Roman"/>
          <w:b/>
          <w:bCs/>
        </w:rPr>
        <w:t>Статья 12. Запрет курения табака на отдельных территориях, в помещениях и на объектах</w:t>
      </w:r>
    </w:p>
    <w:p w:rsidR="00F04300" w:rsidRPr="00F04300" w:rsidRDefault="00F04300" w:rsidP="00F04300">
      <w:pPr>
        <w:rPr>
          <w:rFonts w:eastAsia="Times New Roman"/>
          <w:b/>
        </w:rPr>
      </w:pPr>
      <w:r w:rsidRPr="00F04300">
        <w:rPr>
          <w:rFonts w:eastAsia="Times New Roman"/>
        </w:rPr>
        <w:t> </w:t>
      </w:r>
      <w:r w:rsidRPr="00F04300">
        <w:rPr>
          <w:rFonts w:eastAsia="Times New Roman"/>
          <w:b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2) на территориях и в помещениях, предназначенных для оказания медицинских, реабилитационных и санаторно-курортных услуг;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3) в поездах дальнего следования, на судах, находящихся в дальнем плавании, при оказании услуг по перевозкам пассажиров;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F04300" w:rsidRPr="00F04300" w:rsidRDefault="00F04300" w:rsidP="00F04300">
      <w:pPr>
        <w:rPr>
          <w:rFonts w:eastAsia="Times New Roman"/>
        </w:rPr>
      </w:pPr>
      <w:r w:rsidRPr="00F04300">
        <w:rPr>
          <w:rFonts w:eastAsia="Times New Roman"/>
        </w:rPr>
        <w:t> 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7) в помещениях социальных служб;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8) в помещениях, занятых органами государственной власти, органами местного самоуправления;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9) на рабочих местах и в рабочих зонах, организованных в помещениях;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10) в лифтах и помещениях общего пользования многоквартирных домов;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11) на детских площадках и в границах территорий, занятых пляжами;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F04300" w:rsidRPr="00F04300" w:rsidRDefault="00F04300" w:rsidP="00F04300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13) на автозаправочных станциях.</w:t>
      </w:r>
    </w:p>
    <w:p w:rsidR="00F04300" w:rsidRPr="00F04300" w:rsidRDefault="00F04300" w:rsidP="00F04300">
      <w:pPr>
        <w:spacing w:after="0" w:line="240" w:lineRule="auto"/>
        <w:rPr>
          <w:rFonts w:eastAsia="Times New Roman"/>
          <w:b/>
        </w:rPr>
      </w:pPr>
      <w:r w:rsidRPr="00F04300">
        <w:rPr>
          <w:rFonts w:eastAsia="Times New Roman"/>
          <w:b/>
        </w:rPr>
        <w:t>С полным текстом Закона вы можете ознакомиться по ссылке </w:t>
      </w:r>
      <w:hyperlink r:id="rId4" w:tgtFrame="_blank" w:history="1">
        <w:r w:rsidRPr="00F04300">
          <w:rPr>
            <w:rFonts w:eastAsia="Times New Roman"/>
            <w:b/>
          </w:rPr>
          <w:t>http://www.rg.ru/2013/02/26/zakon-dok.html</w:t>
        </w:r>
      </w:hyperlink>
    </w:p>
    <w:p w:rsidR="00DF1ED4" w:rsidRPr="00F04300" w:rsidRDefault="00DF1ED4" w:rsidP="00F04300">
      <w:pPr>
        <w:spacing w:after="0" w:line="240" w:lineRule="auto"/>
      </w:pPr>
    </w:p>
    <w:sectPr w:rsidR="00DF1ED4" w:rsidRPr="00F04300" w:rsidSect="00F0430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F04300"/>
    <w:rsid w:val="006132B3"/>
    <w:rsid w:val="00DF1ED4"/>
    <w:rsid w:val="00F0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dword">
    <w:name w:val="mod_word"/>
    <w:basedOn w:val="a0"/>
    <w:rsid w:val="00F04300"/>
  </w:style>
  <w:style w:type="character" w:customStyle="1" w:styleId="apple-converted-space">
    <w:name w:val="apple-converted-space"/>
    <w:basedOn w:val="a0"/>
    <w:rsid w:val="00F04300"/>
  </w:style>
  <w:style w:type="character" w:styleId="a3">
    <w:name w:val="Hyperlink"/>
    <w:basedOn w:val="a0"/>
    <w:uiPriority w:val="99"/>
    <w:semiHidden/>
    <w:unhideWhenUsed/>
    <w:rsid w:val="00F0430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043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497">
          <w:marLeft w:val="291"/>
          <w:marRight w:val="2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5034">
                  <w:marLeft w:val="0"/>
                  <w:marRight w:val="1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02/26/zakon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2016-04-03T13:54:00Z</cp:lastPrinted>
  <dcterms:created xsi:type="dcterms:W3CDTF">2016-04-03T13:44:00Z</dcterms:created>
  <dcterms:modified xsi:type="dcterms:W3CDTF">2016-04-03T13:54:00Z</dcterms:modified>
</cp:coreProperties>
</file>