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8C" w:rsidRDefault="00EE3F8C">
      <w:pPr>
        <w:pStyle w:val="a3"/>
        <w:spacing w:before="2"/>
        <w:ind w:left="0"/>
        <w:jc w:val="left"/>
        <w:rPr>
          <w:rFonts w:ascii="Tahoma"/>
          <w:b/>
          <w:sz w:val="16"/>
        </w:rPr>
      </w:pPr>
      <w:bookmarkStart w:id="0" w:name="_GoBack"/>
      <w:bookmarkEnd w:id="0"/>
    </w:p>
    <w:p w:rsidR="00EE3F8C" w:rsidRDefault="003E5448">
      <w:pPr>
        <w:spacing w:before="87"/>
        <w:ind w:left="1364" w:right="1020"/>
        <w:jc w:val="center"/>
        <w:rPr>
          <w:b/>
          <w:sz w:val="28"/>
        </w:rPr>
      </w:pPr>
      <w:r>
        <w:rPr>
          <w:b/>
          <w:color w:val="333333"/>
          <w:sz w:val="28"/>
        </w:rPr>
        <w:t>Памятка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родителям</w:t>
      </w:r>
    </w:p>
    <w:p w:rsidR="00EE3F8C" w:rsidRDefault="003E5448">
      <w:pPr>
        <w:pStyle w:val="1"/>
        <w:spacing w:before="5" w:line="319" w:lineRule="exact"/>
        <w:ind w:right="956"/>
      </w:pPr>
      <w:r>
        <w:rPr>
          <w:color w:val="333333"/>
        </w:rPr>
        <w:t>по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профилактике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экстремизма</w:t>
      </w:r>
    </w:p>
    <w:p w:rsidR="00EE3F8C" w:rsidRDefault="003E5448">
      <w:pPr>
        <w:pStyle w:val="a3"/>
        <w:ind w:right="154" w:firstLine="874"/>
      </w:pP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«группой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риска»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пропаганды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экстремистов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молодежь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чуткая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прослойка.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подросткового возраста, начиная примерно с 14 лет - в эту пору начинается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 самостоятельной личности.</w:t>
      </w:r>
    </w:p>
    <w:p w:rsidR="00EE3F8C" w:rsidRDefault="003E5448">
      <w:pPr>
        <w:pStyle w:val="a3"/>
        <w:ind w:right="149"/>
      </w:pPr>
      <w:r>
        <w:rPr>
          <w:color w:val="333333"/>
        </w:rPr>
        <w:t>Мотивами вступления в экстремистскую группу являются направление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активную деятельность, стремление к индивидуальному самовыражению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общению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людьми,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разделяющими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убеждения,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ориентация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агрессивное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поведение,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протест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почувствовать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независимость.</w:t>
      </w:r>
    </w:p>
    <w:p w:rsidR="00EE3F8C" w:rsidRDefault="003E5448">
      <w:pPr>
        <w:pStyle w:val="a3"/>
        <w:ind w:right="155"/>
      </w:pP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помнить,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попадание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</w:t>
      </w:r>
      <w:r>
        <w:rPr>
          <w:color w:val="333333"/>
        </w:rPr>
        <w:t>стка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экстремистской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 легче предупредить, чем впоследствии бороться с этой проблемой.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Несколько простых правил помогут существенно снизить риск попадания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вашего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пропаганды экстремистов: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745"/>
        </w:tabs>
        <w:ind w:right="155" w:firstLine="0"/>
        <w:rPr>
          <w:sz w:val="28"/>
        </w:rPr>
      </w:pPr>
      <w:r>
        <w:rPr>
          <w:color w:val="333333"/>
          <w:sz w:val="28"/>
        </w:rPr>
        <w:t>Разговаривайте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ребенком.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общается,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проводит время и что его волнует. Обсуждайте политическую, социальную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экономическую обстановку в мире, межэтнические отношения. Подростку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трудно разобраться в хитросплетениях мирового социума и экстремистские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группы за</w:t>
      </w:r>
      <w:r>
        <w:rPr>
          <w:color w:val="333333"/>
          <w:sz w:val="28"/>
        </w:rPr>
        <w:t>частую пользуются этим, трактуя определенные события в пользу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своей идеологии.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760"/>
        </w:tabs>
        <w:ind w:right="151" w:firstLine="0"/>
        <w:rPr>
          <w:sz w:val="28"/>
        </w:rPr>
      </w:pPr>
      <w:r>
        <w:rPr>
          <w:color w:val="333333"/>
          <w:sz w:val="28"/>
        </w:rPr>
        <w:t>Обеспечьте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досуг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Спортивные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секции,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кружки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интересам,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общественные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организации,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военно-патриотические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клубы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дадут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возможность для самореализации и самовыражения подростка, значительно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расширят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круг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общения.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808"/>
        </w:tabs>
        <w:spacing w:line="242" w:lineRule="auto"/>
        <w:ind w:right="157" w:firstLine="0"/>
        <w:rPr>
          <w:sz w:val="28"/>
        </w:rPr>
      </w:pPr>
      <w:r>
        <w:rPr>
          <w:color w:val="333333"/>
          <w:sz w:val="28"/>
        </w:rPr>
        <w:t>Контролируйте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информацию,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получает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Обращайте</w:t>
      </w:r>
      <w:r>
        <w:rPr>
          <w:color w:val="333333"/>
          <w:spacing w:val="-67"/>
          <w:sz w:val="28"/>
        </w:rPr>
        <w:t xml:space="preserve"> </w:t>
      </w:r>
      <w:proofErr w:type="gramStart"/>
      <w:r>
        <w:rPr>
          <w:color w:val="333333"/>
          <w:sz w:val="28"/>
        </w:rPr>
        <w:t>внимание</w:t>
      </w:r>
      <w:proofErr w:type="gram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передачи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смотрит,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книги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читает,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сайтах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бывает.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СМИ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является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мощным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орудием 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пропаганде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экстремистов.</w:t>
      </w:r>
    </w:p>
    <w:p w:rsidR="00EE3F8C" w:rsidRDefault="003E5448">
      <w:pPr>
        <w:pStyle w:val="a3"/>
        <w:ind w:right="156" w:firstLine="355"/>
      </w:pPr>
      <w:r>
        <w:rPr>
          <w:color w:val="333333"/>
        </w:rPr>
        <w:t>Основные признаки того, что молодой человек или девушка начинают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подпадать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экстремистской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идеологии,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свести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к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следующим:</w:t>
      </w:r>
    </w:p>
    <w:p w:rsidR="00EE3F8C" w:rsidRDefault="003E5448">
      <w:pPr>
        <w:pStyle w:val="a3"/>
        <w:ind w:right="164"/>
      </w:pPr>
      <w:r>
        <w:rPr>
          <w:color w:val="333333"/>
        </w:rPr>
        <w:t>а) его ее манера поведения становится значительно более резкой и грубой,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прогресси</w:t>
      </w:r>
      <w:r>
        <w:rPr>
          <w:color w:val="333333"/>
        </w:rPr>
        <w:t>рует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ненормативная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либо жаргонная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лексика;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712"/>
        </w:tabs>
        <w:ind w:right="163" w:firstLine="0"/>
        <w:rPr>
          <w:sz w:val="28"/>
        </w:rPr>
      </w:pPr>
      <w:r>
        <w:rPr>
          <w:color w:val="333333"/>
          <w:sz w:val="28"/>
        </w:rPr>
        <w:t>резко изменяется стиль одежды и внешнего вида, соответствуя правилам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определенной субкультуры;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760"/>
        </w:tabs>
        <w:ind w:right="150" w:firstLine="0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компьютере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оказывается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сохраненных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ссылок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файлов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текстами,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роликами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изображениями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экстремистко</w:t>
      </w:r>
      <w:proofErr w:type="spellEnd"/>
      <w:r>
        <w:rPr>
          <w:color w:val="333333"/>
          <w:sz w:val="28"/>
        </w:rPr>
        <w:t>-политического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социально-экстремального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содержания;</w:t>
      </w:r>
    </w:p>
    <w:p w:rsidR="00EE3F8C" w:rsidRDefault="00EE3F8C">
      <w:pPr>
        <w:jc w:val="both"/>
        <w:rPr>
          <w:sz w:val="28"/>
        </w:rPr>
        <w:sectPr w:rsidR="00EE3F8C" w:rsidSect="003E5448">
          <w:pgSz w:w="11910" w:h="16840"/>
          <w:pgMar w:top="568" w:right="700" w:bottom="280" w:left="1200" w:header="720" w:footer="720" w:gutter="0"/>
          <w:cols w:space="720"/>
        </w:sectPr>
      </w:pPr>
    </w:p>
    <w:p w:rsidR="00EE3F8C" w:rsidRDefault="003E5448">
      <w:pPr>
        <w:pStyle w:val="a5"/>
        <w:numPr>
          <w:ilvl w:val="0"/>
          <w:numId w:val="4"/>
        </w:numPr>
        <w:tabs>
          <w:tab w:val="left" w:pos="669"/>
        </w:tabs>
        <w:spacing w:before="67"/>
        <w:ind w:right="155" w:firstLine="0"/>
        <w:rPr>
          <w:sz w:val="28"/>
        </w:rPr>
      </w:pPr>
      <w:r>
        <w:lastRenderedPageBreak/>
        <w:pict>
          <v:shape id="_x0000_s1031" style="position:absolute;left:0;text-align:left;margin-left:83.55pt;margin-top:56.65pt;width:470.85pt;height:724.8pt;z-index:-15811072;mso-position-horizontal-relative:page;mso-position-vertical-relative:page" coordorigin="1671,1133" coordsize="9417,14496" o:spt="100" adj="0,,0" path="m11087,14015r-9416,l1671,14337r,327l1671,14664r,321l1671,15307r,321l11087,15628r,-321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8220r-9416,l1671,8542r,321l1671,9185r,l1671,9507r,321l1671,10150r,326l11087,10476r,-326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5f5f5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333333"/>
          <w:sz w:val="28"/>
        </w:rPr>
        <w:t>в доме появляется непонятная и нетипичная символика или атрибутика (как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вариант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нацистская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символика),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предметы,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могут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использованы 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оружие;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673"/>
        </w:tabs>
        <w:spacing w:line="242" w:lineRule="auto"/>
        <w:ind w:right="157" w:firstLine="0"/>
        <w:rPr>
          <w:sz w:val="28"/>
        </w:rPr>
      </w:pPr>
      <w:r>
        <w:rPr>
          <w:color w:val="333333"/>
          <w:sz w:val="28"/>
        </w:rPr>
        <w:t>подросток пров</w:t>
      </w:r>
      <w:r>
        <w:rPr>
          <w:color w:val="333333"/>
          <w:sz w:val="28"/>
        </w:rPr>
        <w:t>одит много времени за компьютером или самообразованием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вопросам,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относящимся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школьному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обучению,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художественной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литературе,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фильмам,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компьютерным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играм;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664"/>
        </w:tabs>
        <w:spacing w:line="316" w:lineRule="exact"/>
        <w:ind w:left="663" w:hanging="165"/>
        <w:rPr>
          <w:sz w:val="28"/>
        </w:rPr>
      </w:pPr>
      <w:r>
        <w:rPr>
          <w:color w:val="333333"/>
          <w:sz w:val="28"/>
        </w:rPr>
        <w:t>повышенное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увлечение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вредными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привычками;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673"/>
        </w:tabs>
        <w:ind w:right="160" w:firstLine="0"/>
        <w:rPr>
          <w:sz w:val="28"/>
        </w:rPr>
      </w:pPr>
      <w:r>
        <w:rPr>
          <w:color w:val="333333"/>
          <w:sz w:val="28"/>
        </w:rPr>
        <w:t>резкое увеличение числа разговоров на политические и социальные темы,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ходе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которых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высказываются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крайние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суждения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признаками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нетерпимости;</w:t>
      </w:r>
    </w:p>
    <w:p w:rsidR="00EE3F8C" w:rsidRDefault="003E5448">
      <w:pPr>
        <w:pStyle w:val="a5"/>
        <w:numPr>
          <w:ilvl w:val="0"/>
          <w:numId w:val="4"/>
        </w:numPr>
        <w:tabs>
          <w:tab w:val="left" w:pos="702"/>
        </w:tabs>
        <w:ind w:right="150" w:firstLine="0"/>
        <w:rPr>
          <w:sz w:val="28"/>
        </w:rPr>
      </w:pPr>
      <w:r>
        <w:rPr>
          <w:color w:val="333333"/>
          <w:sz w:val="28"/>
        </w:rPr>
        <w:t>псевдонимы в Интернете, пароли и т.п. носят экстремально-политический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характер.</w:t>
      </w:r>
    </w:p>
    <w:p w:rsidR="00EE3F8C" w:rsidRDefault="003E5448">
      <w:pPr>
        <w:pStyle w:val="a3"/>
        <w:ind w:right="157" w:firstLine="422"/>
      </w:pPr>
      <w:r>
        <w:rPr>
          <w:color w:val="333333"/>
        </w:rPr>
        <w:t>Если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подозреваете,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ваш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реб</w:t>
      </w:r>
      <w:r>
        <w:rPr>
          <w:color w:val="333333"/>
        </w:rPr>
        <w:t>енок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попал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экстремистской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 паникуйте,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но действуйте быстро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решительно:</w:t>
      </w:r>
    </w:p>
    <w:p w:rsidR="00EE3F8C" w:rsidRDefault="003E5448">
      <w:pPr>
        <w:pStyle w:val="a5"/>
        <w:numPr>
          <w:ilvl w:val="0"/>
          <w:numId w:val="3"/>
        </w:numPr>
        <w:tabs>
          <w:tab w:val="left" w:pos="841"/>
        </w:tabs>
        <w:ind w:right="146" w:firstLine="0"/>
        <w:jc w:val="both"/>
        <w:rPr>
          <w:sz w:val="28"/>
        </w:rPr>
      </w:pPr>
      <w:r>
        <w:rPr>
          <w:color w:val="333333"/>
          <w:sz w:val="28"/>
        </w:rPr>
        <w:t>Не осуждайте категорически увлечение подростка, идеологию группы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такая манера точно натолкнется на протест. Попытайтесь выяснить причину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экстремистского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настроения,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аккуратно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обсудите,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зачем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ему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нужно.</w:t>
      </w:r>
    </w:p>
    <w:p w:rsidR="00EE3F8C" w:rsidRDefault="003E5448">
      <w:pPr>
        <w:pStyle w:val="a5"/>
        <w:numPr>
          <w:ilvl w:val="0"/>
          <w:numId w:val="3"/>
        </w:numPr>
        <w:tabs>
          <w:tab w:val="left" w:pos="841"/>
        </w:tabs>
        <w:ind w:right="148" w:firstLine="0"/>
        <w:jc w:val="both"/>
        <w:rPr>
          <w:sz w:val="28"/>
        </w:rPr>
      </w:pPr>
      <w:r>
        <w:rPr>
          <w:color w:val="333333"/>
          <w:sz w:val="28"/>
        </w:rPr>
        <w:t>Начните «контрпропаганду». Основой «контрпропаганды» должен стать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тезис, что человек сможет гораздо больше сделать для переустройства мира,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будет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учиться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дальше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 как можно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лучше,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став,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</w:t>
      </w:r>
      <w:r>
        <w:rPr>
          <w:color w:val="333333"/>
          <w:sz w:val="28"/>
        </w:rPr>
        <w:t>азом,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профессионалом и авторитетом в обществе, за которым пойдут и к которому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прислушаются. Приводите больше примеров из истории и личной жизни 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событиях,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люди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национальностей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вместе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добивались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определенных целей. Обязательным условием такого общения должны быть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мягкость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ненавязчивость.</w:t>
      </w:r>
    </w:p>
    <w:p w:rsidR="00EE3F8C" w:rsidRDefault="003E5448">
      <w:pPr>
        <w:pStyle w:val="a5"/>
        <w:numPr>
          <w:ilvl w:val="0"/>
          <w:numId w:val="3"/>
        </w:numPr>
        <w:tabs>
          <w:tab w:val="left" w:pos="855"/>
        </w:tabs>
        <w:ind w:right="152" w:firstLine="0"/>
        <w:jc w:val="both"/>
        <w:rPr>
          <w:sz w:val="28"/>
        </w:rPr>
      </w:pPr>
      <w:r>
        <w:rPr>
          <w:color w:val="333333"/>
          <w:sz w:val="28"/>
        </w:rPr>
        <w:t>Ограничьте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подростка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 знакомыми,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оказывающими 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негативное влияние,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попытайтесь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изолировать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лидера группы.</w:t>
      </w:r>
    </w:p>
    <w:p w:rsidR="00EE3F8C" w:rsidRDefault="00EE3F8C">
      <w:pPr>
        <w:pStyle w:val="a3"/>
        <w:spacing w:before="8"/>
        <w:ind w:left="0"/>
        <w:jc w:val="left"/>
        <w:rPr>
          <w:sz w:val="20"/>
        </w:rPr>
      </w:pPr>
    </w:p>
    <w:p w:rsidR="00EE3F8C" w:rsidRDefault="003E5448">
      <w:pPr>
        <w:pStyle w:val="1"/>
        <w:spacing w:before="87" w:line="322" w:lineRule="exact"/>
        <w:ind w:left="1363"/>
      </w:pPr>
      <w:r>
        <w:rPr>
          <w:color w:val="333333"/>
        </w:rPr>
        <w:t>Будьте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внимательны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своим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детям!</w:t>
      </w:r>
    </w:p>
    <w:p w:rsidR="00EE3F8C" w:rsidRDefault="003E5448">
      <w:pPr>
        <w:ind w:left="1368" w:right="1018"/>
        <w:jc w:val="center"/>
        <w:rPr>
          <w:b/>
          <w:sz w:val="28"/>
        </w:rPr>
      </w:pPr>
      <w:r>
        <w:rPr>
          <w:b/>
          <w:color w:val="333333"/>
          <w:sz w:val="28"/>
        </w:rPr>
        <w:t>Памятка:</w:t>
      </w:r>
    </w:p>
    <w:p w:rsidR="00EE3F8C" w:rsidRDefault="003E5448">
      <w:pPr>
        <w:pStyle w:val="1"/>
        <w:spacing w:before="4"/>
        <w:ind w:left="3405" w:right="2989"/>
      </w:pPr>
      <w:r>
        <w:rPr>
          <w:color w:val="333333"/>
        </w:rPr>
        <w:t>Профилактика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экстремизма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подростковой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среде</w:t>
      </w:r>
    </w:p>
    <w:p w:rsidR="00EE3F8C" w:rsidRDefault="003E5448">
      <w:pPr>
        <w:pStyle w:val="a3"/>
        <w:ind w:right="150" w:firstLine="706"/>
      </w:pPr>
      <w:r>
        <w:rPr>
          <w:color w:val="333333"/>
        </w:rPr>
        <w:t>В составе современной Российской Федерации более ста этносов, в том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числе около тридцати наций. Взаимоотношения между различными нациями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этническими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религиозными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отличались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противоречивым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тяготением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взрывами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настоящее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экстремизм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молодежи.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Экстремизм - это деятельность (а также убеждения, отношение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чему-то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кому-то,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стратегии)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далёкие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обычных общепринятых.</w:t>
      </w:r>
      <w:proofErr w:type="gramEnd"/>
      <w:r>
        <w:rPr>
          <w:color w:val="333333"/>
        </w:rPr>
        <w:t xml:space="preserve"> В обстановке конфликта - демонстрация жёсткой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 разрешения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конфликта.</w:t>
      </w:r>
    </w:p>
    <w:p w:rsidR="00EE3F8C" w:rsidRDefault="003E5448">
      <w:pPr>
        <w:pStyle w:val="a3"/>
        <w:ind w:right="158" w:firstLine="787"/>
      </w:pPr>
      <w:r>
        <w:rPr>
          <w:color w:val="333333"/>
        </w:rPr>
        <w:t>Экстремизм,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идеологию.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экстремизма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содержат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такие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идеологии,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основаны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утверждении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исключительности,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превосходства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неполноценности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почве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социальной,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расовой,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национальной,</w:t>
      </w:r>
    </w:p>
    <w:p w:rsidR="00EE3F8C" w:rsidRDefault="00EE3F8C">
      <w:pPr>
        <w:sectPr w:rsidR="00EE3F8C">
          <w:pgSz w:w="11910" w:h="16840"/>
          <w:pgMar w:top="1040" w:right="700" w:bottom="280" w:left="1200" w:header="720" w:footer="720" w:gutter="0"/>
          <w:cols w:space="720"/>
        </w:sectPr>
      </w:pPr>
    </w:p>
    <w:p w:rsidR="00EE3F8C" w:rsidRDefault="003E5448">
      <w:pPr>
        <w:pStyle w:val="a3"/>
        <w:spacing w:before="67"/>
        <w:ind w:right="154"/>
      </w:pPr>
      <w:r>
        <w:lastRenderedPageBreak/>
        <w:pict>
          <v:shape id="_x0000_s1030" style="position:absolute;left:0;text-align:left;margin-left:65.55pt;margin-top:3.7pt;width:488.85pt;height:692.6pt;z-index:-15810560;mso-position-horizontal-relative:page" coordorigin="1311,74" coordsize="9777,13852" o:spt="100" adj="0,,0" path="m11087,12956r-9416,l1671,13278r,326l1671,13604r,322l11087,13926r,-322l11087,13604r,-326l11087,12956xm11087,12313r-9416,l1671,12634r,322l11087,12956r,-322l11087,12313xm11087,10061r-9416,l1671,10383r,321l1671,11026r,321l1671,11347r,322l1671,11991r,322l11087,12313r,-322l11087,11669r,-322l11087,11347r,-321l11087,10704r,-321l11087,10061xm11087,9739r-9416,l1671,10061r9416,l11087,9739xm11087,9417r-9416,l1671,9739r9416,l11087,9417xm11087,7161r-9416,l1671,7482r,322l1671,8126r,l1671,8448r,321l1671,9091r,326l11087,9417r,-326l11087,8769r,-321l11087,8126r,l11087,7804r,-322l11087,7161xm11087,4582r-9776,l1311,4904r,322l1311,5552r,322l1311,6196r,l1311,6518r,321l1311,7161r9776,l11087,6839r,-321l11087,6196r,l11087,5874r,-322l11087,5226r,-322l11087,4582xm11087,1365r-9416,l1671,1687r-360,l1311,2009r,322l1311,2652r,322l1311,2974r,322l1311,3617r,322l1311,4261r,321l11087,4582r,-321l11087,3939r,-322l11087,3296r,-322l11087,2974r,-322l11087,2331r,-322l11087,1687r,-322xm11087,74r-9416,l1671,396r,321l1671,1039r,326l11087,1365r,-326l11087,717r,-321l11087,74xe" fillcolor="#f5f5f5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333333"/>
          <w:spacing w:val="-1"/>
        </w:rPr>
        <w:t>религиозной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или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языковой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принадлежности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религии,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идеи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политической,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идеологической,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расовой,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национальной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религиозной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ненависти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вражды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отношении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какой-либо социальной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группы.</w:t>
      </w:r>
    </w:p>
    <w:p w:rsidR="00EE3F8C" w:rsidRDefault="003E5448">
      <w:pPr>
        <w:pStyle w:val="a3"/>
        <w:spacing w:line="244" w:lineRule="auto"/>
        <w:ind w:right="158" w:firstLine="360"/>
      </w:pPr>
      <w:r>
        <w:rPr>
          <w:color w:val="333333"/>
        </w:rPr>
        <w:t>Считать те или иные действия экстремистскими позволяет совокупность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критериев:</w:t>
      </w:r>
    </w:p>
    <w:p w:rsidR="00EE3F8C" w:rsidRDefault="003E5448">
      <w:pPr>
        <w:pStyle w:val="a5"/>
        <w:numPr>
          <w:ilvl w:val="0"/>
          <w:numId w:val="2"/>
        </w:numPr>
        <w:tabs>
          <w:tab w:val="left" w:pos="500"/>
        </w:tabs>
        <w:ind w:right="156"/>
        <w:jc w:val="both"/>
        <w:rPr>
          <w:sz w:val="28"/>
        </w:rPr>
      </w:pPr>
      <w:r>
        <w:rPr>
          <w:color w:val="333333"/>
          <w:sz w:val="28"/>
        </w:rPr>
        <w:t>Действия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связаны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неприятием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существующего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государственного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общественного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порядка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осуществляются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незаконных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формах.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Экстремистскими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будут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действия,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связаны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стремлением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разрушить, опорочить существующие в настоящее время общественные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государственные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институты,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традиции,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ценности.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действия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могут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носить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насильственный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характер,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содержать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прямые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косвенные призывы к насилию. Экстремистская по содержанию деятельность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всегда является преступной по форме и проявляется в форме совершаемых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общественно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опасных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деяний, запрещенных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Уголовным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Кодексом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РФ.</w:t>
      </w:r>
    </w:p>
    <w:p w:rsidR="00EE3F8C" w:rsidRDefault="003E5448">
      <w:pPr>
        <w:pStyle w:val="a5"/>
        <w:numPr>
          <w:ilvl w:val="0"/>
          <w:numId w:val="2"/>
        </w:numPr>
        <w:tabs>
          <w:tab w:val="left" w:pos="500"/>
        </w:tabs>
        <w:ind w:right="150"/>
        <w:jc w:val="both"/>
        <w:rPr>
          <w:sz w:val="28"/>
        </w:rPr>
      </w:pPr>
      <w:r>
        <w:rPr>
          <w:color w:val="333333"/>
          <w:sz w:val="28"/>
        </w:rPr>
        <w:t>Действия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носят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публичный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характер,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затрагивают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</w:t>
      </w:r>
      <w:r>
        <w:rPr>
          <w:color w:val="333333"/>
          <w:sz w:val="28"/>
        </w:rPr>
        <w:t>твенно-значимые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вопросы и адресованы широкому кругу лиц. Не могут содержать признаков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экстремистской деятельности убеждения человека пока они являются частью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 интеллектуальной жизни и не находят своё выражение в форме той 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иной общественной активност</w:t>
      </w:r>
      <w:r>
        <w:rPr>
          <w:color w:val="333333"/>
          <w:sz w:val="28"/>
        </w:rPr>
        <w:t>и. Так, например, нацистская атрибутика 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символика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законных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основаниях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храниться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музеях.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Однако</w:t>
      </w:r>
      <w:proofErr w:type="gramStart"/>
      <w:r>
        <w:rPr>
          <w:color w:val="333333"/>
          <w:sz w:val="28"/>
        </w:rPr>
        <w:t>,</w:t>
      </w:r>
      <w:proofErr w:type="gram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деятельность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пропаганде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публичному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демонстрированию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символики будет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содержать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признаки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экстремизма.</w:t>
      </w:r>
    </w:p>
    <w:p w:rsidR="00EE3F8C" w:rsidRDefault="003E5448">
      <w:pPr>
        <w:pStyle w:val="a3"/>
        <w:spacing w:line="322" w:lineRule="exact"/>
      </w:pPr>
      <w:r>
        <w:rPr>
          <w:color w:val="333333"/>
        </w:rPr>
        <w:t>Следует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выделить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экстремизма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молодежной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среде.</w:t>
      </w:r>
    </w:p>
    <w:p w:rsidR="00EE3F8C" w:rsidRDefault="003E5448">
      <w:pPr>
        <w:pStyle w:val="a3"/>
        <w:ind w:right="157" w:firstLine="706"/>
      </w:pPr>
      <w:r>
        <w:rPr>
          <w:b/>
          <w:color w:val="333333"/>
          <w:w w:val="95"/>
        </w:rPr>
        <w:t>Во-первых</w:t>
      </w:r>
      <w:r>
        <w:rPr>
          <w:color w:val="333333"/>
          <w:w w:val="95"/>
        </w:rPr>
        <w:t>, экстремизм формируется преимущественно в маргинальной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среде.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постоянно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подпитывается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неопределенностью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положения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молодого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человека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неустановившимися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взглядами на происходящее.</w:t>
      </w:r>
    </w:p>
    <w:p w:rsidR="00EE3F8C" w:rsidRDefault="003E5448">
      <w:pPr>
        <w:pStyle w:val="a3"/>
        <w:ind w:right="155" w:firstLine="706"/>
      </w:pPr>
      <w:r>
        <w:rPr>
          <w:b/>
          <w:color w:val="333333"/>
          <w:spacing w:val="-1"/>
        </w:rPr>
        <w:t>Во-вторых</w:t>
      </w:r>
      <w:r>
        <w:rPr>
          <w:color w:val="333333"/>
          <w:spacing w:val="-1"/>
        </w:rPr>
        <w:t>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экстремизм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чаще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всего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проявляется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системах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ситуациях,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характерных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отсутствием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нормативов,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установок,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законопослушность,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консенсус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институтами.</w:t>
      </w:r>
    </w:p>
    <w:p w:rsidR="00EE3F8C" w:rsidRDefault="003E5448">
      <w:pPr>
        <w:pStyle w:val="a3"/>
        <w:ind w:right="154" w:firstLine="706"/>
      </w:pPr>
      <w:r>
        <w:rPr>
          <w:b/>
          <w:color w:val="333333"/>
          <w:w w:val="95"/>
        </w:rPr>
        <w:t>В-третьих</w:t>
      </w:r>
      <w:r>
        <w:rPr>
          <w:color w:val="333333"/>
          <w:w w:val="95"/>
        </w:rPr>
        <w:t>, экстремизм проявляется чаще в тех обществах и груп</w:t>
      </w:r>
      <w:r>
        <w:rPr>
          <w:color w:val="333333"/>
          <w:w w:val="95"/>
        </w:rPr>
        <w:t>пах, где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проявляется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низкий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уровень самоуважения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игнорированию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 личности.</w:t>
      </w:r>
    </w:p>
    <w:p w:rsidR="00EE3F8C" w:rsidRDefault="003E5448">
      <w:pPr>
        <w:pStyle w:val="a3"/>
        <w:ind w:right="157" w:firstLine="706"/>
      </w:pPr>
      <w:r>
        <w:rPr>
          <w:b/>
          <w:color w:val="333333"/>
        </w:rPr>
        <w:t>В-четвертых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экстремизм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принявшим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идеологию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насилия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проповедующим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неразборчивость,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особенно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средствах достижения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целей.</w:t>
      </w:r>
    </w:p>
    <w:p w:rsidR="00EE3F8C" w:rsidRDefault="003E5448">
      <w:pPr>
        <w:pStyle w:val="1"/>
        <w:ind w:left="499" w:right="159"/>
        <w:jc w:val="both"/>
      </w:pPr>
      <w:r>
        <w:rPr>
          <w:color w:val="333333"/>
        </w:rPr>
        <w:t>Причиной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экстремистских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проявлений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среде,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выделить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особо значимые факторы:</w:t>
      </w:r>
    </w:p>
    <w:p w:rsidR="00EE3F8C" w:rsidRDefault="003E5448">
      <w:pPr>
        <w:pStyle w:val="a3"/>
        <w:ind w:right="155" w:firstLine="706"/>
      </w:pPr>
      <w:r>
        <w:rPr>
          <w:color w:val="333333"/>
        </w:rPr>
        <w:t>Во-первых,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обострение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напряженности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молодежной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среде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(характеризуется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комплексом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включающим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«выживания»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рынке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социального неравенства, снижения авторитета правоохранительных органов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 т.д.).</w:t>
      </w:r>
    </w:p>
    <w:p w:rsidR="00EE3F8C" w:rsidRDefault="00EE3F8C">
      <w:pPr>
        <w:sectPr w:rsidR="00EE3F8C">
          <w:pgSz w:w="11910" w:h="16840"/>
          <w:pgMar w:top="1040" w:right="700" w:bottom="280" w:left="1200" w:header="720" w:footer="720" w:gutter="0"/>
          <w:cols w:space="720"/>
        </w:sectPr>
      </w:pPr>
    </w:p>
    <w:p w:rsidR="00EE3F8C" w:rsidRDefault="003E5448">
      <w:pPr>
        <w:pStyle w:val="a3"/>
        <w:spacing w:before="67"/>
        <w:ind w:right="147" w:firstLine="706"/>
      </w:pPr>
      <w:r>
        <w:lastRenderedPageBreak/>
        <w:pict>
          <v:shape id="_x0000_s1029" style="position:absolute;left:0;text-align:left;margin-left:83.55pt;margin-top:56.65pt;width:470.85pt;height:724.8pt;z-index:-15810048;mso-position-horizontal-relative:page;mso-position-vertical-relative:page" coordorigin="1671,1133" coordsize="9417,14496" o:spt="100" adj="0,,0" path="m11087,14015r-9416,l1671,14337r,327l1671,14664r,321l1671,15307r,321l11087,15628r,-321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8220r-9416,l1671,8542r,321l1671,9185r,l1671,9507r,321l1671,10150r,326l11087,10476r,-326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5f5f5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333333"/>
        </w:rPr>
        <w:t>Во-вторых,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криминализация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ряда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молодежной среде это выражается в широком вовлечении молодых людей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криминальные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бизнеса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т.п.).</w:t>
      </w:r>
    </w:p>
    <w:p w:rsidR="00EE3F8C" w:rsidRDefault="003E5448">
      <w:pPr>
        <w:pStyle w:val="a3"/>
        <w:ind w:right="154" w:firstLine="706"/>
      </w:pPr>
      <w:r>
        <w:rPr>
          <w:color w:val="333333"/>
        </w:rPr>
        <w:t>В-третьих, рост национализма и сепаратизма (активная 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националистических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группировок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отдельными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общественно-политическими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реализации своих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целей).</w:t>
      </w:r>
    </w:p>
    <w:p w:rsidR="00EE3F8C" w:rsidRDefault="003E5448">
      <w:pPr>
        <w:pStyle w:val="a3"/>
        <w:tabs>
          <w:tab w:val="left" w:pos="1780"/>
          <w:tab w:val="left" w:pos="2389"/>
          <w:tab w:val="left" w:pos="3047"/>
          <w:tab w:val="left" w:pos="3327"/>
          <w:tab w:val="left" w:pos="3741"/>
          <w:tab w:val="left" w:pos="3962"/>
          <w:tab w:val="left" w:pos="4077"/>
          <w:tab w:val="left" w:pos="4289"/>
          <w:tab w:val="left" w:pos="5260"/>
          <w:tab w:val="left" w:pos="5425"/>
          <w:tab w:val="left" w:pos="6035"/>
          <w:tab w:val="left" w:pos="6086"/>
          <w:tab w:val="left" w:pos="6969"/>
          <w:tab w:val="left" w:pos="7088"/>
          <w:tab w:val="left" w:pos="7243"/>
          <w:tab w:val="left" w:pos="7621"/>
          <w:tab w:val="left" w:pos="8413"/>
          <w:tab w:val="left" w:pos="8892"/>
          <w:tab w:val="left" w:pos="9433"/>
        </w:tabs>
        <w:spacing w:before="3"/>
        <w:ind w:right="147" w:firstLine="706"/>
        <w:jc w:val="right"/>
      </w:pPr>
      <w:r>
        <w:rPr>
          <w:color w:val="333333"/>
        </w:rPr>
        <w:t>В-четвертых,</w:t>
      </w:r>
      <w:r>
        <w:rPr>
          <w:color w:val="333333"/>
        </w:rPr>
        <w:tab/>
        <w:t>наличие</w:t>
      </w:r>
      <w:r>
        <w:rPr>
          <w:color w:val="333333"/>
        </w:rPr>
        <w:tab/>
      </w:r>
      <w:r>
        <w:rPr>
          <w:color w:val="333333"/>
        </w:rPr>
        <w:tab/>
        <w:t>незаконного</w:t>
      </w:r>
      <w:r>
        <w:rPr>
          <w:color w:val="333333"/>
        </w:rPr>
        <w:tab/>
        <w:t>оборота</w:t>
      </w:r>
      <w:r>
        <w:rPr>
          <w:color w:val="333333"/>
        </w:rPr>
        <w:tab/>
      </w:r>
      <w:r>
        <w:rPr>
          <w:color w:val="333333"/>
        </w:rPr>
        <w:tab/>
        <w:t>средств</w:t>
      </w:r>
      <w:r>
        <w:rPr>
          <w:color w:val="333333"/>
        </w:rPr>
        <w:tab/>
        <w:t>совершения</w:t>
      </w:r>
      <w:r>
        <w:rPr>
          <w:color w:val="333333"/>
          <w:spacing w:val="-67"/>
        </w:rPr>
        <w:t xml:space="preserve"> </w:t>
      </w:r>
      <w:r>
        <w:rPr>
          <w:color w:val="333333"/>
          <w:spacing w:val="-1"/>
        </w:rPr>
        <w:t>экстремистских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акций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(некоторые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молодежные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экстремистские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противоправных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занимаются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изготовлением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хранением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</w:rPr>
        <w:t>зрывных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устройств,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обучают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обращению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огнестрельным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холодным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оружием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т.п.).</w:t>
      </w:r>
      <w:r>
        <w:rPr>
          <w:color w:val="333333"/>
          <w:spacing w:val="-67"/>
        </w:rPr>
        <w:t xml:space="preserve"> </w:t>
      </w:r>
      <w:proofErr w:type="gramStart"/>
      <w:r>
        <w:rPr>
          <w:color w:val="333333"/>
        </w:rPr>
        <w:t>В-пятых,</w:t>
      </w:r>
      <w:r>
        <w:rPr>
          <w:color w:val="333333"/>
        </w:rPr>
        <w:tab/>
        <w:t>использование</w:t>
      </w:r>
      <w:r>
        <w:rPr>
          <w:color w:val="333333"/>
        </w:rPr>
        <w:tab/>
        <w:t>в</w:t>
      </w:r>
      <w:r>
        <w:rPr>
          <w:color w:val="333333"/>
        </w:rPr>
        <w:tab/>
      </w:r>
      <w:r>
        <w:rPr>
          <w:color w:val="333333"/>
        </w:rPr>
        <w:tab/>
        <w:t>деструктивных</w:t>
      </w:r>
      <w:r>
        <w:rPr>
          <w:color w:val="333333"/>
        </w:rPr>
        <w:tab/>
      </w:r>
      <w:r>
        <w:rPr>
          <w:color w:val="333333"/>
        </w:rPr>
        <w:tab/>
        <w:t>целях</w:t>
      </w:r>
      <w:r>
        <w:rPr>
          <w:color w:val="333333"/>
        </w:rPr>
        <w:tab/>
        <w:t>психологического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фактора</w:t>
      </w:r>
      <w:r>
        <w:rPr>
          <w:color w:val="333333"/>
        </w:rPr>
        <w:tab/>
        <w:t>(агрессия,</w:t>
      </w:r>
      <w:r>
        <w:rPr>
          <w:color w:val="333333"/>
        </w:rPr>
        <w:tab/>
      </w:r>
      <w:r>
        <w:rPr>
          <w:color w:val="333333"/>
        </w:rPr>
        <w:tab/>
        <w:t>свойственная</w:t>
      </w:r>
      <w:r>
        <w:rPr>
          <w:color w:val="333333"/>
        </w:rPr>
        <w:tab/>
        <w:t>молодежной</w:t>
      </w:r>
      <w:r>
        <w:rPr>
          <w:color w:val="333333"/>
        </w:rPr>
        <w:tab/>
      </w:r>
      <w:r>
        <w:rPr>
          <w:color w:val="333333"/>
        </w:rPr>
        <w:tab/>
        <w:t>психологии,</w:t>
      </w:r>
      <w:r>
        <w:rPr>
          <w:color w:val="333333"/>
        </w:rPr>
        <w:tab/>
        <w:t>активно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используется</w:t>
      </w:r>
      <w:r>
        <w:rPr>
          <w:color w:val="333333"/>
        </w:rPr>
        <w:tab/>
        <w:t>опытными</w:t>
      </w:r>
      <w:r>
        <w:rPr>
          <w:color w:val="333333"/>
        </w:rPr>
        <w:tab/>
      </w:r>
      <w:r>
        <w:rPr>
          <w:color w:val="333333"/>
        </w:rPr>
        <w:tab/>
        <w:t>лидерами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>экстремистских</w:t>
      </w:r>
      <w:r>
        <w:rPr>
          <w:color w:val="333333"/>
        </w:rPr>
        <w:tab/>
        <w:t>организаций</w:t>
      </w:r>
      <w:r>
        <w:rPr>
          <w:color w:val="333333"/>
        </w:rPr>
        <w:tab/>
        <w:t>для</w:t>
      </w:r>
      <w:proofErr w:type="gramEnd"/>
    </w:p>
    <w:p w:rsidR="00EE3F8C" w:rsidRDefault="003E5448">
      <w:pPr>
        <w:pStyle w:val="a3"/>
        <w:spacing w:line="320" w:lineRule="exact"/>
      </w:pPr>
      <w:r>
        <w:rPr>
          <w:color w:val="333333"/>
        </w:rPr>
        <w:t>осуществления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акций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экстремистской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направленности).</w:t>
      </w:r>
    </w:p>
    <w:p w:rsidR="00EE3F8C" w:rsidRDefault="003E5448">
      <w:pPr>
        <w:pStyle w:val="a3"/>
        <w:ind w:right="152" w:firstLine="706"/>
      </w:pPr>
      <w:r>
        <w:rPr>
          <w:color w:val="333333"/>
        </w:rPr>
        <w:t>В-шестых,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Интернет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противоправных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(обеспечивает радикальным общественным организациям доступ к широкой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аудитории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пропаганде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размещения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подробной информации о своих целях и задачах, времени и месте встреч,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планируемых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акциях).</w:t>
      </w:r>
    </w:p>
    <w:p w:rsidR="00EE3F8C" w:rsidRDefault="003E5448">
      <w:pPr>
        <w:pStyle w:val="a3"/>
        <w:spacing w:before="3"/>
        <w:ind w:right="151" w:firstLine="706"/>
      </w:pP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сегодняшний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экстремизм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пренебрежении к действующим в обществе правилам поведения, к закону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целом,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появлении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неформальных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молодежных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объединений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противоправного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характера.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Экстремисты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нетерпимы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принадлежат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социальным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группам,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этносам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придерживаются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иных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политических,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правовых,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экономических,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моральных,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эстетических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религиозных идей. Развитие молодежного экстремизма - это свидетельство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установок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сознания,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вызывающих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противоправные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образцы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поведения.</w:t>
      </w:r>
    </w:p>
    <w:p w:rsidR="00EE3F8C" w:rsidRDefault="003E5448">
      <w:pPr>
        <w:pStyle w:val="a3"/>
        <w:spacing w:before="2"/>
        <w:ind w:right="149" w:firstLine="706"/>
      </w:pPr>
      <w:r>
        <w:rPr>
          <w:color w:val="333333"/>
        </w:rPr>
        <w:t>Наиболее опасным, с точки зрения вхождения в поле экстремистской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приходится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наложение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факторов.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подростковый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</w:t>
      </w:r>
      <w:r>
        <w:rPr>
          <w:color w:val="333333"/>
        </w:rPr>
        <w:t>актеризуются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самосознания,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обострением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справедливости,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смысла и ценности жизни. Именно в это время подросток озабочен желанием</w:t>
      </w:r>
      <w:r>
        <w:rPr>
          <w:color w:val="333333"/>
          <w:spacing w:val="-67"/>
        </w:rPr>
        <w:t xml:space="preserve"> </w:t>
      </w:r>
      <w:r>
        <w:rPr>
          <w:color w:val="333333"/>
          <w:w w:val="95"/>
        </w:rPr>
        <w:t>найти</w:t>
      </w:r>
      <w:r>
        <w:rPr>
          <w:color w:val="333333"/>
          <w:spacing w:val="38"/>
          <w:w w:val="95"/>
        </w:rPr>
        <w:t xml:space="preserve"> </w:t>
      </w:r>
      <w:r>
        <w:rPr>
          <w:color w:val="333333"/>
          <w:w w:val="95"/>
        </w:rPr>
        <w:t>свою</w:t>
      </w:r>
      <w:r>
        <w:rPr>
          <w:color w:val="333333"/>
          <w:spacing w:val="35"/>
          <w:w w:val="95"/>
        </w:rPr>
        <w:t xml:space="preserve"> </w:t>
      </w:r>
      <w:r>
        <w:rPr>
          <w:color w:val="333333"/>
          <w:w w:val="95"/>
        </w:rPr>
        <w:t>группу,</w:t>
      </w:r>
      <w:r>
        <w:rPr>
          <w:color w:val="333333"/>
          <w:spacing w:val="42"/>
          <w:w w:val="95"/>
        </w:rPr>
        <w:t xml:space="preserve"> </w:t>
      </w:r>
      <w:r>
        <w:rPr>
          <w:color w:val="333333"/>
          <w:w w:val="95"/>
        </w:rPr>
        <w:t>поиском</w:t>
      </w:r>
      <w:r>
        <w:rPr>
          <w:color w:val="333333"/>
          <w:spacing w:val="41"/>
          <w:w w:val="95"/>
        </w:rPr>
        <w:t xml:space="preserve"> </w:t>
      </w:r>
      <w:r>
        <w:rPr>
          <w:color w:val="333333"/>
          <w:w w:val="95"/>
        </w:rPr>
        <w:t>собственной</w:t>
      </w:r>
      <w:r>
        <w:rPr>
          <w:color w:val="333333"/>
          <w:spacing w:val="38"/>
          <w:w w:val="95"/>
        </w:rPr>
        <w:t xml:space="preserve"> </w:t>
      </w:r>
      <w:r>
        <w:rPr>
          <w:color w:val="333333"/>
          <w:w w:val="95"/>
        </w:rPr>
        <w:t>идентичности,</w:t>
      </w:r>
      <w:r>
        <w:rPr>
          <w:color w:val="333333"/>
          <w:spacing w:val="43"/>
          <w:w w:val="95"/>
        </w:rPr>
        <w:t xml:space="preserve"> </w:t>
      </w:r>
      <w:r>
        <w:rPr>
          <w:color w:val="333333"/>
          <w:w w:val="95"/>
        </w:rPr>
        <w:t>которая</w:t>
      </w:r>
      <w:r>
        <w:rPr>
          <w:color w:val="333333"/>
          <w:spacing w:val="42"/>
          <w:w w:val="95"/>
        </w:rPr>
        <w:t xml:space="preserve"> </w:t>
      </w:r>
      <w:r>
        <w:rPr>
          <w:color w:val="333333"/>
          <w:w w:val="95"/>
        </w:rPr>
        <w:t>формируется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самой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примитивной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схеме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«мы»</w:t>
      </w:r>
      <w:proofErr w:type="gramStart"/>
      <w:r>
        <w:rPr>
          <w:color w:val="333333"/>
          <w:spacing w:val="-15"/>
        </w:rPr>
        <w:t xml:space="preserve"> </w:t>
      </w:r>
      <w:r>
        <w:rPr>
          <w:color w:val="333333"/>
        </w:rPr>
        <w:t>?</w:t>
      </w:r>
      <w:proofErr w:type="gramEnd"/>
      <w:r>
        <w:rPr>
          <w:color w:val="333333"/>
          <w:spacing w:val="-10"/>
        </w:rPr>
        <w:t xml:space="preserve"> </w:t>
      </w:r>
      <w:r>
        <w:rPr>
          <w:color w:val="333333"/>
        </w:rPr>
        <w:t>«они».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присуща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неустойчивая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психика,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легко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подверженная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внушению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манипулированию.</w:t>
      </w:r>
    </w:p>
    <w:p w:rsidR="00EE3F8C" w:rsidRDefault="003E5448">
      <w:pPr>
        <w:pStyle w:val="a3"/>
        <w:ind w:right="151" w:firstLine="706"/>
      </w:pPr>
      <w:proofErr w:type="gramStart"/>
      <w:r>
        <w:rPr>
          <w:color w:val="333333"/>
        </w:rPr>
        <w:t>Поиск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идентичности,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попытки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неуверенности, желанию сформировать круг близких по духу людей, найти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ответственного за все беды и неудачи.</w:t>
      </w:r>
      <w:proofErr w:type="gramEnd"/>
      <w:r>
        <w:rPr>
          <w:color w:val="333333"/>
        </w:rPr>
        <w:t xml:space="preserve"> Таким кругом вполне может стать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экстремистская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субкультура,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неформальное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объединение,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радикальная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тоталитарная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секта.</w:t>
      </w:r>
    </w:p>
    <w:p w:rsidR="00EE3F8C" w:rsidRDefault="003E5448">
      <w:pPr>
        <w:pStyle w:val="a3"/>
        <w:spacing w:before="1"/>
        <w:ind w:right="156" w:firstLine="360"/>
      </w:pPr>
      <w:r>
        <w:rPr>
          <w:color w:val="333333"/>
        </w:rPr>
        <w:t>Исходя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вытекают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профилактик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экстремизма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терроризма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процессе:</w:t>
      </w:r>
    </w:p>
    <w:p w:rsidR="00EE3F8C" w:rsidRDefault="00EE3F8C">
      <w:pPr>
        <w:sectPr w:rsidR="00EE3F8C">
          <w:pgSz w:w="11910" w:h="16840"/>
          <w:pgMar w:top="1040" w:right="700" w:bottom="280" w:left="1200" w:header="720" w:footer="720" w:gutter="0"/>
          <w:cols w:space="720"/>
        </w:sectPr>
      </w:pP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spacing w:before="67"/>
        <w:ind w:right="156"/>
        <w:jc w:val="both"/>
        <w:rPr>
          <w:sz w:val="28"/>
        </w:rPr>
      </w:pPr>
      <w:r>
        <w:rPr>
          <w:color w:val="333333"/>
          <w:sz w:val="28"/>
        </w:rPr>
        <w:lastRenderedPageBreak/>
        <w:t>Информирование молодежи об экстремизме, об опасности экстремистских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организаций;</w:t>
      </w: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ind w:right="152"/>
        <w:jc w:val="both"/>
        <w:rPr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педагогических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советов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приглашением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сотрудников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правоохранительных органов, классные часы и родительские собрания, 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разъясняются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меры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ответственности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правонарушения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экстремистской направленности;</w:t>
      </w: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spacing w:before="4"/>
        <w:ind w:right="148"/>
        <w:jc w:val="both"/>
        <w:rPr>
          <w:sz w:val="28"/>
        </w:rPr>
      </w:pPr>
      <w:r>
        <w:rPr>
          <w:color w:val="333333"/>
          <w:sz w:val="28"/>
        </w:rPr>
        <w:t>Особое внимание следует обращать на внешний вид ребёнка, на то, как 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провод</w:t>
      </w:r>
      <w:r>
        <w:rPr>
          <w:color w:val="333333"/>
          <w:sz w:val="28"/>
        </w:rPr>
        <w:t>ит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свободное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пользуется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сетью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Интернет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мобильным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телефоном;</w:t>
      </w: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ind w:right="149"/>
        <w:jc w:val="both"/>
        <w:rPr>
          <w:sz w:val="28"/>
        </w:rPr>
      </w:pPr>
      <w:r>
        <w:rPr>
          <w:color w:val="333333"/>
          <w:sz w:val="28"/>
        </w:rPr>
        <w:t>Пропагандировать среди молодёжи здоровый и культурный образа жизни: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организация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летнего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отдыха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временного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трудоустройства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несовершеннолетних,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проведение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мероприятий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патриотическому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нравственному воспитанию детей и подростков, проведение спортивных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культурно-массовых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досуговых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мероприятий.</w:t>
      </w: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ind w:right="153"/>
        <w:jc w:val="both"/>
        <w:rPr>
          <w:sz w:val="28"/>
        </w:rPr>
      </w:pPr>
      <w:r>
        <w:rPr>
          <w:color w:val="333333"/>
          <w:sz w:val="28"/>
        </w:rPr>
        <w:t>Развитие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толерантности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подростков,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повышение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социальной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компетентности,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прежде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слушанию,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сочувствию,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состраданию;</w:t>
      </w: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spacing w:before="1"/>
        <w:ind w:right="158"/>
        <w:jc w:val="both"/>
        <w:rPr>
          <w:sz w:val="28"/>
        </w:rPr>
      </w:pPr>
      <w:r>
        <w:rPr>
          <w:color w:val="333333"/>
          <w:sz w:val="28"/>
        </w:rPr>
        <w:t>Снижение у детей предубеждений и стереотипов в сфере межличностного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общения.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способствует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совместная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деятельность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творческая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атмосфера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группе,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использование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дискуссий,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ролевых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методам конструктивного разрешения проблем и конфли</w:t>
      </w:r>
      <w:r>
        <w:rPr>
          <w:color w:val="333333"/>
          <w:sz w:val="28"/>
        </w:rPr>
        <w:t>ктов в повседневном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общении,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ведению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переговоров;</w:t>
      </w: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ind w:right="159"/>
        <w:jc w:val="both"/>
        <w:rPr>
          <w:sz w:val="28"/>
        </w:rPr>
      </w:pPr>
      <w:r>
        <w:rPr>
          <w:color w:val="333333"/>
          <w:sz w:val="28"/>
        </w:rPr>
        <w:t>Научить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ценить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разнообразие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различия,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уважать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достоинство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каждого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человека.</w:t>
      </w: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spacing w:line="321" w:lineRule="exact"/>
        <w:ind w:hanging="361"/>
        <w:jc w:val="both"/>
        <w:rPr>
          <w:sz w:val="28"/>
        </w:rPr>
      </w:pPr>
      <w:r>
        <w:rPr>
          <w:color w:val="333333"/>
          <w:sz w:val="28"/>
        </w:rPr>
        <w:t>Создание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условий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снижения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агрессии,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напряженности;</w:t>
      </w:r>
    </w:p>
    <w:p w:rsidR="00EE3F8C" w:rsidRDefault="003E5448">
      <w:pPr>
        <w:pStyle w:val="a5"/>
        <w:numPr>
          <w:ilvl w:val="0"/>
          <w:numId w:val="1"/>
        </w:numPr>
        <w:tabs>
          <w:tab w:val="left" w:pos="500"/>
        </w:tabs>
        <w:ind w:right="154"/>
        <w:jc w:val="both"/>
        <w:rPr>
          <w:sz w:val="28"/>
        </w:rPr>
      </w:pPr>
      <w:r>
        <w:rPr>
          <w:color w:val="333333"/>
          <w:sz w:val="28"/>
        </w:rPr>
        <w:t>Создание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альтернативных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реализации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экстремального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потенциала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молодежи: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(например,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занятия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творчеством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спортом,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разнообразные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хобби,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клубы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т.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д.).</w:t>
      </w:r>
    </w:p>
    <w:p w:rsidR="00EE3F8C" w:rsidRDefault="003E5448">
      <w:pPr>
        <w:pStyle w:val="a3"/>
        <w:spacing w:line="242" w:lineRule="auto"/>
        <w:ind w:right="146" w:firstLine="360"/>
      </w:pPr>
      <w:proofErr w:type="gramStart"/>
      <w:r>
        <w:rPr>
          <w:color w:val="333333"/>
        </w:rPr>
        <w:t>Особое внимание следует уделять подросткам, находящимся в ситуации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возможного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«попадания»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поле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экстремистской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(молодежь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в</w:t>
      </w:r>
      <w:proofErr w:type="gramEnd"/>
    </w:p>
    <w:p w:rsidR="00EE3F8C" w:rsidRDefault="003E5448">
      <w:pPr>
        <w:pStyle w:val="a3"/>
        <w:ind w:right="157"/>
      </w:pPr>
      <w:r>
        <w:rPr>
          <w:color w:val="333333"/>
        </w:rPr>
        <w:t>«зоне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риска»).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контексте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экстремистских проявлений в молодежной среде должна быть направлена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предположить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 включения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экстремистской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активности.</w:t>
      </w:r>
    </w:p>
    <w:sectPr w:rsidR="00EE3F8C">
      <w:pgSz w:w="11910" w:h="16840"/>
      <w:pgMar w:top="1040" w:right="7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F0F"/>
    <w:multiLevelType w:val="hybridMultilevel"/>
    <w:tmpl w:val="EDBA98CE"/>
    <w:lvl w:ilvl="0" w:tplc="C2C2278E">
      <w:numFmt w:val="bullet"/>
      <w:lvlText w:val=""/>
      <w:lvlJc w:val="left"/>
      <w:pPr>
        <w:ind w:left="860" w:hanging="409"/>
      </w:pPr>
      <w:rPr>
        <w:rFonts w:ascii="Symbol" w:eastAsia="Symbol" w:hAnsi="Symbol" w:cs="Symbol" w:hint="default"/>
        <w:color w:val="545454"/>
        <w:w w:val="99"/>
        <w:sz w:val="28"/>
        <w:szCs w:val="28"/>
        <w:lang w:val="ru-RU" w:eastAsia="en-US" w:bidi="ar-SA"/>
      </w:rPr>
    </w:lvl>
    <w:lvl w:ilvl="1" w:tplc="FD869A92">
      <w:numFmt w:val="bullet"/>
      <w:lvlText w:val="•"/>
      <w:lvlJc w:val="left"/>
      <w:pPr>
        <w:ind w:left="1774" w:hanging="409"/>
      </w:pPr>
      <w:rPr>
        <w:rFonts w:hint="default"/>
        <w:lang w:val="ru-RU" w:eastAsia="en-US" w:bidi="ar-SA"/>
      </w:rPr>
    </w:lvl>
    <w:lvl w:ilvl="2" w:tplc="535A1EB0">
      <w:numFmt w:val="bullet"/>
      <w:lvlText w:val="•"/>
      <w:lvlJc w:val="left"/>
      <w:pPr>
        <w:ind w:left="2688" w:hanging="409"/>
      </w:pPr>
      <w:rPr>
        <w:rFonts w:hint="default"/>
        <w:lang w:val="ru-RU" w:eastAsia="en-US" w:bidi="ar-SA"/>
      </w:rPr>
    </w:lvl>
    <w:lvl w:ilvl="3" w:tplc="BBFC3344">
      <w:numFmt w:val="bullet"/>
      <w:lvlText w:val="•"/>
      <w:lvlJc w:val="left"/>
      <w:pPr>
        <w:ind w:left="3603" w:hanging="409"/>
      </w:pPr>
      <w:rPr>
        <w:rFonts w:hint="default"/>
        <w:lang w:val="ru-RU" w:eastAsia="en-US" w:bidi="ar-SA"/>
      </w:rPr>
    </w:lvl>
    <w:lvl w:ilvl="4" w:tplc="0D76B48E">
      <w:numFmt w:val="bullet"/>
      <w:lvlText w:val="•"/>
      <w:lvlJc w:val="left"/>
      <w:pPr>
        <w:ind w:left="4517" w:hanging="409"/>
      </w:pPr>
      <w:rPr>
        <w:rFonts w:hint="default"/>
        <w:lang w:val="ru-RU" w:eastAsia="en-US" w:bidi="ar-SA"/>
      </w:rPr>
    </w:lvl>
    <w:lvl w:ilvl="5" w:tplc="2490FBA2">
      <w:numFmt w:val="bullet"/>
      <w:lvlText w:val="•"/>
      <w:lvlJc w:val="left"/>
      <w:pPr>
        <w:ind w:left="5432" w:hanging="409"/>
      </w:pPr>
      <w:rPr>
        <w:rFonts w:hint="default"/>
        <w:lang w:val="ru-RU" w:eastAsia="en-US" w:bidi="ar-SA"/>
      </w:rPr>
    </w:lvl>
    <w:lvl w:ilvl="6" w:tplc="2D44DB24">
      <w:numFmt w:val="bullet"/>
      <w:lvlText w:val="•"/>
      <w:lvlJc w:val="left"/>
      <w:pPr>
        <w:ind w:left="6346" w:hanging="409"/>
      </w:pPr>
      <w:rPr>
        <w:rFonts w:hint="default"/>
        <w:lang w:val="ru-RU" w:eastAsia="en-US" w:bidi="ar-SA"/>
      </w:rPr>
    </w:lvl>
    <w:lvl w:ilvl="7" w:tplc="8FBA3478">
      <w:numFmt w:val="bullet"/>
      <w:lvlText w:val="•"/>
      <w:lvlJc w:val="left"/>
      <w:pPr>
        <w:ind w:left="7260" w:hanging="409"/>
      </w:pPr>
      <w:rPr>
        <w:rFonts w:hint="default"/>
        <w:lang w:val="ru-RU" w:eastAsia="en-US" w:bidi="ar-SA"/>
      </w:rPr>
    </w:lvl>
    <w:lvl w:ilvl="8" w:tplc="2A1CBB72">
      <w:numFmt w:val="bullet"/>
      <w:lvlText w:val="•"/>
      <w:lvlJc w:val="left"/>
      <w:pPr>
        <w:ind w:left="8175" w:hanging="409"/>
      </w:pPr>
      <w:rPr>
        <w:rFonts w:hint="default"/>
        <w:lang w:val="ru-RU" w:eastAsia="en-US" w:bidi="ar-SA"/>
      </w:rPr>
    </w:lvl>
  </w:abstractNum>
  <w:abstractNum w:abstractNumId="1">
    <w:nsid w:val="27FA540A"/>
    <w:multiLevelType w:val="hybridMultilevel"/>
    <w:tmpl w:val="8E9C725A"/>
    <w:lvl w:ilvl="0" w:tplc="6D2474B4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1" w:tplc="BEEC1C50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9058FBC6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99863CC6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4" w:tplc="C3B0C1AE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CFC6662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7F2C52DA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7" w:tplc="E22C369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A830C082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</w:abstractNum>
  <w:abstractNum w:abstractNumId="2">
    <w:nsid w:val="32D67A64"/>
    <w:multiLevelType w:val="hybridMultilevel"/>
    <w:tmpl w:val="4256385C"/>
    <w:lvl w:ilvl="0" w:tplc="86BAFFE6">
      <w:start w:val="1"/>
      <w:numFmt w:val="decimal"/>
      <w:lvlText w:val="%1."/>
      <w:lvlJc w:val="left"/>
      <w:pPr>
        <w:ind w:left="499" w:hanging="34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1" w:tplc="BD889DC4">
      <w:numFmt w:val="bullet"/>
      <w:lvlText w:val="•"/>
      <w:lvlJc w:val="left"/>
      <w:pPr>
        <w:ind w:left="1450" w:hanging="341"/>
      </w:pPr>
      <w:rPr>
        <w:rFonts w:hint="default"/>
        <w:lang w:val="ru-RU" w:eastAsia="en-US" w:bidi="ar-SA"/>
      </w:rPr>
    </w:lvl>
    <w:lvl w:ilvl="2" w:tplc="0B2E3CEA">
      <w:numFmt w:val="bullet"/>
      <w:lvlText w:val="•"/>
      <w:lvlJc w:val="left"/>
      <w:pPr>
        <w:ind w:left="2400" w:hanging="341"/>
      </w:pPr>
      <w:rPr>
        <w:rFonts w:hint="default"/>
        <w:lang w:val="ru-RU" w:eastAsia="en-US" w:bidi="ar-SA"/>
      </w:rPr>
    </w:lvl>
    <w:lvl w:ilvl="3" w:tplc="37BCB500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4" w:tplc="47BC8A7C">
      <w:numFmt w:val="bullet"/>
      <w:lvlText w:val="•"/>
      <w:lvlJc w:val="left"/>
      <w:pPr>
        <w:ind w:left="4301" w:hanging="341"/>
      </w:pPr>
      <w:rPr>
        <w:rFonts w:hint="default"/>
        <w:lang w:val="ru-RU" w:eastAsia="en-US" w:bidi="ar-SA"/>
      </w:rPr>
    </w:lvl>
    <w:lvl w:ilvl="5" w:tplc="451251EC">
      <w:numFmt w:val="bullet"/>
      <w:lvlText w:val="•"/>
      <w:lvlJc w:val="left"/>
      <w:pPr>
        <w:ind w:left="5252" w:hanging="341"/>
      </w:pPr>
      <w:rPr>
        <w:rFonts w:hint="default"/>
        <w:lang w:val="ru-RU" w:eastAsia="en-US" w:bidi="ar-SA"/>
      </w:rPr>
    </w:lvl>
    <w:lvl w:ilvl="6" w:tplc="32C0387C">
      <w:numFmt w:val="bullet"/>
      <w:lvlText w:val="•"/>
      <w:lvlJc w:val="left"/>
      <w:pPr>
        <w:ind w:left="6202" w:hanging="341"/>
      </w:pPr>
      <w:rPr>
        <w:rFonts w:hint="default"/>
        <w:lang w:val="ru-RU" w:eastAsia="en-US" w:bidi="ar-SA"/>
      </w:rPr>
    </w:lvl>
    <w:lvl w:ilvl="7" w:tplc="6AD85032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FC749034">
      <w:numFmt w:val="bullet"/>
      <w:lvlText w:val="•"/>
      <w:lvlJc w:val="left"/>
      <w:pPr>
        <w:ind w:left="8103" w:hanging="341"/>
      </w:pPr>
      <w:rPr>
        <w:rFonts w:hint="default"/>
        <w:lang w:val="ru-RU" w:eastAsia="en-US" w:bidi="ar-SA"/>
      </w:rPr>
    </w:lvl>
  </w:abstractNum>
  <w:abstractNum w:abstractNumId="3">
    <w:nsid w:val="60253983"/>
    <w:multiLevelType w:val="hybridMultilevel"/>
    <w:tmpl w:val="32ECE200"/>
    <w:lvl w:ilvl="0" w:tplc="9D0C4E8E">
      <w:numFmt w:val="bullet"/>
      <w:lvlText w:val="-"/>
      <w:lvlJc w:val="left"/>
      <w:pPr>
        <w:ind w:left="499" w:hanging="246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1" w:tplc="FC0849F8">
      <w:numFmt w:val="bullet"/>
      <w:lvlText w:val="•"/>
      <w:lvlJc w:val="left"/>
      <w:pPr>
        <w:ind w:left="1450" w:hanging="246"/>
      </w:pPr>
      <w:rPr>
        <w:rFonts w:hint="default"/>
        <w:lang w:val="ru-RU" w:eastAsia="en-US" w:bidi="ar-SA"/>
      </w:rPr>
    </w:lvl>
    <w:lvl w:ilvl="2" w:tplc="0E60D462">
      <w:numFmt w:val="bullet"/>
      <w:lvlText w:val="•"/>
      <w:lvlJc w:val="left"/>
      <w:pPr>
        <w:ind w:left="2400" w:hanging="246"/>
      </w:pPr>
      <w:rPr>
        <w:rFonts w:hint="default"/>
        <w:lang w:val="ru-RU" w:eastAsia="en-US" w:bidi="ar-SA"/>
      </w:rPr>
    </w:lvl>
    <w:lvl w:ilvl="3" w:tplc="609CC348">
      <w:numFmt w:val="bullet"/>
      <w:lvlText w:val="•"/>
      <w:lvlJc w:val="left"/>
      <w:pPr>
        <w:ind w:left="3351" w:hanging="246"/>
      </w:pPr>
      <w:rPr>
        <w:rFonts w:hint="default"/>
        <w:lang w:val="ru-RU" w:eastAsia="en-US" w:bidi="ar-SA"/>
      </w:rPr>
    </w:lvl>
    <w:lvl w:ilvl="4" w:tplc="49CA5F8E">
      <w:numFmt w:val="bullet"/>
      <w:lvlText w:val="•"/>
      <w:lvlJc w:val="left"/>
      <w:pPr>
        <w:ind w:left="4301" w:hanging="246"/>
      </w:pPr>
      <w:rPr>
        <w:rFonts w:hint="default"/>
        <w:lang w:val="ru-RU" w:eastAsia="en-US" w:bidi="ar-SA"/>
      </w:rPr>
    </w:lvl>
    <w:lvl w:ilvl="5" w:tplc="1E0E7D50">
      <w:numFmt w:val="bullet"/>
      <w:lvlText w:val="•"/>
      <w:lvlJc w:val="left"/>
      <w:pPr>
        <w:ind w:left="5252" w:hanging="246"/>
      </w:pPr>
      <w:rPr>
        <w:rFonts w:hint="default"/>
        <w:lang w:val="ru-RU" w:eastAsia="en-US" w:bidi="ar-SA"/>
      </w:rPr>
    </w:lvl>
    <w:lvl w:ilvl="6" w:tplc="D3B2F150">
      <w:numFmt w:val="bullet"/>
      <w:lvlText w:val="•"/>
      <w:lvlJc w:val="left"/>
      <w:pPr>
        <w:ind w:left="6202" w:hanging="246"/>
      </w:pPr>
      <w:rPr>
        <w:rFonts w:hint="default"/>
        <w:lang w:val="ru-RU" w:eastAsia="en-US" w:bidi="ar-SA"/>
      </w:rPr>
    </w:lvl>
    <w:lvl w:ilvl="7" w:tplc="2C3C79EA">
      <w:numFmt w:val="bullet"/>
      <w:lvlText w:val="•"/>
      <w:lvlJc w:val="left"/>
      <w:pPr>
        <w:ind w:left="7152" w:hanging="246"/>
      </w:pPr>
      <w:rPr>
        <w:rFonts w:hint="default"/>
        <w:lang w:val="ru-RU" w:eastAsia="en-US" w:bidi="ar-SA"/>
      </w:rPr>
    </w:lvl>
    <w:lvl w:ilvl="8" w:tplc="62D84E2A">
      <w:numFmt w:val="bullet"/>
      <w:lvlText w:val="•"/>
      <w:lvlJc w:val="left"/>
      <w:pPr>
        <w:ind w:left="8103" w:hanging="246"/>
      </w:pPr>
      <w:rPr>
        <w:rFonts w:hint="default"/>
        <w:lang w:val="ru-RU" w:eastAsia="en-US" w:bidi="ar-SA"/>
      </w:rPr>
    </w:lvl>
  </w:abstractNum>
  <w:abstractNum w:abstractNumId="4">
    <w:nsid w:val="71E070FB"/>
    <w:multiLevelType w:val="hybridMultilevel"/>
    <w:tmpl w:val="18468006"/>
    <w:lvl w:ilvl="0" w:tplc="EB3ABD2A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1" w:tplc="9418FA5E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B0FE7730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DEC48068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4" w:tplc="BDD633AC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A950E2F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F4D417DE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7" w:tplc="E4F6370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28687CCE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3F8C"/>
    <w:rsid w:val="003E5448"/>
    <w:rsid w:val="00E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8" w:right="10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7"/>
      <w:ind w:left="1258" w:right="838" w:firstLine="590"/>
    </w:pPr>
    <w:rPr>
      <w:rFonts w:ascii="Verdana" w:eastAsia="Verdana" w:hAnsi="Verdana" w:cs="Verdana"/>
      <w:b/>
      <w:bCs/>
      <w:i/>
      <w:iCs/>
      <w:sz w:val="46"/>
      <w:szCs w:val="46"/>
    </w:rPr>
  </w:style>
  <w:style w:type="paragraph" w:styleId="a5">
    <w:name w:val="List Paragraph"/>
    <w:basedOn w:val="a"/>
    <w:uiPriority w:val="1"/>
    <w:qFormat/>
    <w:pPr>
      <w:ind w:left="4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8" w:right="10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7"/>
      <w:ind w:left="1258" w:right="838" w:firstLine="590"/>
    </w:pPr>
    <w:rPr>
      <w:rFonts w:ascii="Verdana" w:eastAsia="Verdana" w:hAnsi="Verdana" w:cs="Verdana"/>
      <w:b/>
      <w:bCs/>
      <w:i/>
      <w:iCs/>
      <w:sz w:val="46"/>
      <w:szCs w:val="46"/>
    </w:rPr>
  </w:style>
  <w:style w:type="paragraph" w:styleId="a5">
    <w:name w:val="List Paragraph"/>
    <w:basedOn w:val="a"/>
    <w:uiPriority w:val="1"/>
    <w:qFormat/>
    <w:pPr>
      <w:ind w:left="4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1805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3</cp:revision>
  <dcterms:created xsi:type="dcterms:W3CDTF">2023-11-19T16:47:00Z</dcterms:created>
  <dcterms:modified xsi:type="dcterms:W3CDTF">2023-11-19T16:42:00Z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2023-11-19T00:00:00Z</vt:filetime>
  </property>
</Properties>
</file>